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10759" w14:textId="77777777" w:rsidR="006543DA" w:rsidRPr="006E52B3" w:rsidRDefault="00714CDB">
      <w:pPr>
        <w:spacing w:after="77"/>
        <w:jc w:val="right"/>
        <w:rPr>
          <w:lang w:val="en-GB"/>
        </w:rPr>
      </w:pPr>
      <w:r w:rsidRPr="006E52B3">
        <w:rPr>
          <w:noProof/>
          <w:lang w:val="en-GB"/>
        </w:rPr>
        <w:drawing>
          <wp:inline distT="0" distB="0" distL="0" distR="0" wp14:anchorId="5610F256" wp14:editId="331F6759">
            <wp:extent cx="6492240" cy="1181100"/>
            <wp:effectExtent l="0" t="0" r="3810" b="0"/>
            <wp:docPr id="34" name="Picture 34"/>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7"/>
                    <a:stretch>
                      <a:fillRect/>
                    </a:stretch>
                  </pic:blipFill>
                  <pic:spPr>
                    <a:xfrm>
                      <a:off x="0" y="0"/>
                      <a:ext cx="6492240" cy="1181100"/>
                    </a:xfrm>
                    <a:prstGeom prst="rect">
                      <a:avLst/>
                    </a:prstGeom>
                  </pic:spPr>
                </pic:pic>
              </a:graphicData>
            </a:graphic>
          </wp:inline>
        </w:drawing>
      </w:r>
      <w:r w:rsidRPr="006E52B3">
        <w:rPr>
          <w:rFonts w:ascii="Verdana" w:eastAsia="Verdana" w:hAnsi="Verdana" w:cs="Verdana"/>
          <w:lang w:val="en-GB"/>
        </w:rPr>
        <w:t xml:space="preserve"> </w:t>
      </w:r>
    </w:p>
    <w:p w14:paraId="77D794B3" w14:textId="77777777" w:rsidR="005272F1" w:rsidRPr="006E52B3" w:rsidRDefault="005272F1" w:rsidP="005272F1">
      <w:pPr>
        <w:rPr>
          <w:rFonts w:ascii="Arial" w:eastAsiaTheme="minorHAnsi" w:hAnsi="Arial" w:cs="Arial"/>
          <w:color w:val="auto"/>
          <w:kern w:val="2"/>
          <w:lang w:val="en-GB" w:eastAsia="en-US"/>
          <w14:ligatures w14:val="standardContextual"/>
        </w:rPr>
      </w:pPr>
    </w:p>
    <w:p w14:paraId="71A4A7E8" w14:textId="77777777" w:rsidR="00F32AA8" w:rsidRDefault="00F32AA8" w:rsidP="00DE0F26">
      <w:pPr>
        <w:rPr>
          <w:rFonts w:ascii="Arial" w:eastAsiaTheme="minorHAnsi" w:hAnsi="Arial" w:cs="Arial"/>
          <w:b/>
          <w:bCs/>
          <w:color w:val="auto"/>
          <w:kern w:val="2"/>
          <w:lang w:val="en-GB" w:eastAsia="en-US"/>
          <w14:ligatures w14:val="standardContextual"/>
        </w:rPr>
      </w:pPr>
    </w:p>
    <w:p w14:paraId="50236927" w14:textId="52174477" w:rsidR="00DE0F26" w:rsidRPr="00396931" w:rsidRDefault="00CC2AC8" w:rsidP="00DE0F26">
      <w:pPr>
        <w:rPr>
          <w:rFonts w:ascii="Arial" w:eastAsiaTheme="minorHAnsi" w:hAnsi="Arial" w:cs="Arial"/>
          <w:b/>
          <w:bCs/>
          <w:color w:val="auto"/>
          <w:kern w:val="2"/>
          <w:sz w:val="23"/>
          <w:szCs w:val="23"/>
          <w:lang w:val="en-GB" w:eastAsia="en-US"/>
          <w14:ligatures w14:val="standardContextual"/>
        </w:rPr>
      </w:pPr>
      <w:r w:rsidRPr="00396931">
        <w:rPr>
          <w:rFonts w:ascii="Arial" w:eastAsiaTheme="minorHAnsi" w:hAnsi="Arial" w:cs="Arial"/>
          <w:b/>
          <w:bCs/>
          <w:color w:val="auto"/>
          <w:kern w:val="2"/>
          <w:sz w:val="23"/>
          <w:szCs w:val="23"/>
          <w:lang w:val="en-GB" w:eastAsia="en-US"/>
          <w14:ligatures w14:val="standardContextual"/>
        </w:rPr>
        <w:t>PRESS RELEASE</w:t>
      </w:r>
      <w:r w:rsidR="00F741C1">
        <w:rPr>
          <w:rFonts w:ascii="Arial" w:eastAsiaTheme="minorHAnsi" w:hAnsi="Arial" w:cs="Arial"/>
          <w:b/>
          <w:bCs/>
          <w:color w:val="auto"/>
          <w:kern w:val="2"/>
          <w:sz w:val="23"/>
          <w:szCs w:val="23"/>
          <w:lang w:val="en-GB" w:eastAsia="en-US"/>
          <w14:ligatures w14:val="standardContextual"/>
        </w:rPr>
        <w:t xml:space="preserve">                                                                                                    21.9.2024</w:t>
      </w:r>
    </w:p>
    <w:p w14:paraId="1DFDE041" w14:textId="77777777" w:rsidR="00DE0F26" w:rsidRPr="00396931" w:rsidRDefault="00DE0F26" w:rsidP="00DE0F26">
      <w:pPr>
        <w:rPr>
          <w:rFonts w:ascii="Arial" w:eastAsiaTheme="minorHAnsi" w:hAnsi="Arial" w:cs="Arial"/>
          <w:b/>
          <w:bCs/>
          <w:color w:val="auto"/>
          <w:kern w:val="2"/>
          <w:sz w:val="23"/>
          <w:szCs w:val="23"/>
          <w:lang w:val="en-GB" w:eastAsia="en-US"/>
          <w14:ligatures w14:val="standardContextual"/>
        </w:rPr>
      </w:pPr>
    </w:p>
    <w:p w14:paraId="4502D64F" w14:textId="4B129F9E" w:rsidR="00DE0F26" w:rsidRPr="00396931" w:rsidRDefault="00DE0F26" w:rsidP="00DE0F26">
      <w:pPr>
        <w:rPr>
          <w:rFonts w:ascii="Arial" w:eastAsiaTheme="minorHAnsi" w:hAnsi="Arial" w:cs="Arial"/>
          <w:b/>
          <w:bCs/>
          <w:color w:val="auto"/>
          <w:kern w:val="2"/>
          <w:sz w:val="23"/>
          <w:szCs w:val="23"/>
          <w:u w:val="single"/>
          <w:lang w:val="en-GB" w:eastAsia="en-US"/>
          <w14:ligatures w14:val="standardContextual"/>
        </w:rPr>
      </w:pPr>
      <w:r w:rsidRPr="00396931">
        <w:rPr>
          <w:rFonts w:ascii="Arial" w:eastAsiaTheme="minorHAnsi" w:hAnsi="Arial" w:cs="Arial"/>
          <w:b/>
          <w:bCs/>
          <w:color w:val="auto"/>
          <w:kern w:val="2"/>
          <w:sz w:val="23"/>
          <w:szCs w:val="23"/>
          <w:u w:val="single"/>
          <w:lang w:val="en-GB" w:eastAsia="en-US"/>
          <w14:ligatures w14:val="standardContextual"/>
        </w:rPr>
        <w:t>“</w:t>
      </w:r>
      <w:r w:rsidR="00A65C02" w:rsidRPr="00396931">
        <w:rPr>
          <w:rFonts w:ascii="Arial" w:eastAsiaTheme="minorHAnsi" w:hAnsi="Arial" w:cs="Arial"/>
          <w:b/>
          <w:bCs/>
          <w:color w:val="auto"/>
          <w:kern w:val="2"/>
          <w:sz w:val="23"/>
          <w:szCs w:val="23"/>
          <w:u w:val="single"/>
          <w:lang w:val="en-GB" w:eastAsia="en-US"/>
          <w14:ligatures w14:val="standardContextual"/>
        </w:rPr>
        <w:t xml:space="preserve">‘Easter Together 2025’ - For a </w:t>
      </w:r>
      <w:r w:rsidR="00D910DE" w:rsidRPr="00396931">
        <w:rPr>
          <w:rFonts w:ascii="Arial" w:eastAsiaTheme="minorHAnsi" w:hAnsi="Arial" w:cs="Arial"/>
          <w:b/>
          <w:bCs/>
          <w:color w:val="auto"/>
          <w:kern w:val="2"/>
          <w:sz w:val="23"/>
          <w:szCs w:val="23"/>
          <w:u w:val="single"/>
          <w:lang w:val="en-GB" w:eastAsia="en-US"/>
          <w14:ligatures w14:val="standardContextual"/>
        </w:rPr>
        <w:t>shared</w:t>
      </w:r>
      <w:r w:rsidR="00A65C02" w:rsidRPr="00396931">
        <w:rPr>
          <w:rFonts w:ascii="Arial" w:eastAsiaTheme="minorHAnsi" w:hAnsi="Arial" w:cs="Arial"/>
          <w:b/>
          <w:bCs/>
          <w:color w:val="auto"/>
          <w:kern w:val="2"/>
          <w:sz w:val="23"/>
          <w:szCs w:val="23"/>
          <w:u w:val="single"/>
          <w:lang w:val="en-GB" w:eastAsia="en-US"/>
          <w14:ligatures w14:val="standardContextual"/>
        </w:rPr>
        <w:t xml:space="preserve"> celebration of the Day of Resurrection </w:t>
      </w:r>
      <w:r w:rsidRPr="00396931">
        <w:rPr>
          <w:rFonts w:ascii="Arial" w:eastAsiaTheme="minorHAnsi" w:hAnsi="Arial" w:cs="Arial"/>
          <w:b/>
          <w:bCs/>
          <w:color w:val="auto"/>
          <w:kern w:val="2"/>
          <w:sz w:val="23"/>
          <w:szCs w:val="23"/>
          <w:u w:val="single"/>
          <w:lang w:val="en-GB" w:eastAsia="en-US"/>
          <w14:ligatures w14:val="standardContextual"/>
        </w:rPr>
        <w:t xml:space="preserve"> </w:t>
      </w:r>
    </w:p>
    <w:p w14:paraId="3CA61D6B" w14:textId="4A9591CA" w:rsidR="00AC7F0F" w:rsidRPr="00396931" w:rsidRDefault="00AC7F0F" w:rsidP="00AC7F0F">
      <w:pPr>
        <w:rPr>
          <w:rFonts w:ascii="Arial" w:eastAsiaTheme="minorHAnsi" w:hAnsi="Arial" w:cs="Arial"/>
          <w:color w:val="auto"/>
          <w:kern w:val="2"/>
          <w:sz w:val="23"/>
          <w:szCs w:val="23"/>
          <w:lang w:val="en-GB" w:eastAsia="en-US"/>
          <w14:ligatures w14:val="standardContextual"/>
        </w:rPr>
      </w:pPr>
      <w:r w:rsidRPr="00396931">
        <w:rPr>
          <w:rFonts w:ascii="Arial" w:eastAsiaTheme="minorHAnsi" w:hAnsi="Arial" w:cs="Arial"/>
          <w:i/>
          <w:iCs/>
          <w:color w:val="auto"/>
          <w:kern w:val="2"/>
          <w:sz w:val="23"/>
          <w:szCs w:val="23"/>
          <w:lang w:val="en-GB" w:eastAsia="en-US"/>
          <w14:ligatures w14:val="standardContextual"/>
        </w:rPr>
        <w:t>Together for Europe (</w:t>
      </w:r>
      <w:proofErr w:type="spellStart"/>
      <w:r w:rsidRPr="00396931">
        <w:rPr>
          <w:rFonts w:ascii="Arial" w:eastAsiaTheme="minorHAnsi" w:hAnsi="Arial" w:cs="Arial"/>
          <w:i/>
          <w:iCs/>
          <w:color w:val="auto"/>
          <w:kern w:val="2"/>
          <w:sz w:val="23"/>
          <w:szCs w:val="23"/>
          <w:lang w:val="en-GB" w:eastAsia="en-US"/>
          <w14:ligatures w14:val="standardContextual"/>
        </w:rPr>
        <w:t>TfE</w:t>
      </w:r>
      <w:proofErr w:type="spellEnd"/>
      <w:r w:rsidRPr="00396931">
        <w:rPr>
          <w:rFonts w:ascii="Arial" w:eastAsiaTheme="minorHAnsi" w:hAnsi="Arial" w:cs="Arial"/>
          <w:color w:val="auto"/>
          <w:kern w:val="2"/>
          <w:sz w:val="23"/>
          <w:szCs w:val="23"/>
          <w:lang w:val="en-GB" w:eastAsia="en-US"/>
          <w14:ligatures w14:val="standardContextual"/>
        </w:rPr>
        <w:t xml:space="preserve">) in audience with Pope Francis </w:t>
      </w:r>
    </w:p>
    <w:p w14:paraId="0AEC687B" w14:textId="0CA2A9B1" w:rsidR="005272F1" w:rsidRPr="00396931" w:rsidRDefault="00AC7F0F" w:rsidP="005272F1">
      <w:pPr>
        <w:rPr>
          <w:rFonts w:ascii="Arial" w:eastAsiaTheme="minorHAnsi" w:hAnsi="Arial" w:cs="Arial"/>
          <w:color w:val="auto"/>
          <w:kern w:val="2"/>
          <w:sz w:val="23"/>
          <w:szCs w:val="23"/>
          <w:lang w:val="en-GB" w:eastAsia="en-US"/>
          <w14:ligatures w14:val="standardContextual"/>
        </w:rPr>
      </w:pPr>
      <w:r w:rsidRPr="00396931">
        <w:rPr>
          <w:rFonts w:ascii="Arial" w:eastAsiaTheme="minorHAnsi" w:hAnsi="Arial" w:cs="Arial"/>
          <w:color w:val="auto"/>
          <w:kern w:val="2"/>
          <w:sz w:val="23"/>
          <w:szCs w:val="23"/>
          <w:lang w:val="en-GB" w:eastAsia="en-US"/>
          <w14:ligatures w14:val="standardContextual"/>
        </w:rPr>
        <w:t>and Ecumenical Patriarch Bartholomew I</w:t>
      </w:r>
      <w:r w:rsidR="00DE0F26" w:rsidRPr="00396931">
        <w:rPr>
          <w:rFonts w:ascii="Arial" w:eastAsiaTheme="minorHAnsi" w:hAnsi="Arial" w:cs="Arial"/>
          <w:color w:val="auto"/>
          <w:kern w:val="2"/>
          <w:sz w:val="23"/>
          <w:szCs w:val="23"/>
          <w:lang w:val="en-GB" w:eastAsia="en-US"/>
          <w14:ligatures w14:val="standardContextual"/>
        </w:rPr>
        <w:t xml:space="preserve"> </w:t>
      </w:r>
    </w:p>
    <w:p w14:paraId="2A70F89F" w14:textId="1E823A30" w:rsidR="005272F1" w:rsidRPr="00396931" w:rsidRDefault="002763B4" w:rsidP="005272F1">
      <w:pPr>
        <w:rPr>
          <w:rFonts w:ascii="Arial" w:eastAsiaTheme="minorHAnsi" w:hAnsi="Arial" w:cs="Arial"/>
          <w:b/>
          <w:bCs/>
          <w:color w:val="auto"/>
          <w:kern w:val="2"/>
          <w:sz w:val="23"/>
          <w:szCs w:val="23"/>
          <w:lang w:val="en-GB" w:eastAsia="en-US"/>
          <w14:ligatures w14:val="standardContextual"/>
        </w:rPr>
      </w:pPr>
      <w:r w:rsidRPr="00396931">
        <w:rPr>
          <w:rFonts w:ascii="Arial" w:eastAsiaTheme="minorHAnsi" w:hAnsi="Arial" w:cs="Arial"/>
          <w:color w:val="auto"/>
          <w:kern w:val="2"/>
          <w:sz w:val="23"/>
          <w:szCs w:val="23"/>
          <w:lang w:val="en-GB" w:eastAsia="en-US"/>
          <w14:ligatures w14:val="standardContextual"/>
        </w:rPr>
        <w:t xml:space="preserve">‘Let the shared celebration of the Day of Resurrection no longer be an </w:t>
      </w:r>
      <w:proofErr w:type="gramStart"/>
      <w:r w:rsidRPr="00396931">
        <w:rPr>
          <w:rFonts w:ascii="Arial" w:eastAsiaTheme="minorHAnsi" w:hAnsi="Arial" w:cs="Arial"/>
          <w:color w:val="auto"/>
          <w:kern w:val="2"/>
          <w:sz w:val="23"/>
          <w:szCs w:val="23"/>
          <w:lang w:val="en-GB" w:eastAsia="en-US"/>
          <w14:ligatures w14:val="standardContextual"/>
        </w:rPr>
        <w:t>exception, but</w:t>
      </w:r>
      <w:proofErr w:type="gramEnd"/>
      <w:r w:rsidRPr="00396931">
        <w:rPr>
          <w:rFonts w:ascii="Arial" w:eastAsiaTheme="minorHAnsi" w:hAnsi="Arial" w:cs="Arial"/>
          <w:color w:val="auto"/>
          <w:kern w:val="2"/>
          <w:sz w:val="23"/>
          <w:szCs w:val="23"/>
          <w:lang w:val="en-GB" w:eastAsia="en-US"/>
          <w14:ligatures w14:val="standardContextual"/>
        </w:rPr>
        <w:t xml:space="preserve"> become</w:t>
      </w:r>
      <w:r w:rsidR="005B4E5B" w:rsidRPr="00396931">
        <w:rPr>
          <w:rFonts w:ascii="Arial" w:eastAsiaTheme="minorHAnsi" w:hAnsi="Arial" w:cs="Arial"/>
          <w:color w:val="auto"/>
          <w:kern w:val="2"/>
          <w:sz w:val="23"/>
          <w:szCs w:val="23"/>
          <w:lang w:val="en-GB" w:eastAsia="en-US"/>
          <w14:ligatures w14:val="standardContextual"/>
        </w:rPr>
        <w:t>s</w:t>
      </w:r>
      <w:r w:rsidRPr="00396931">
        <w:rPr>
          <w:rFonts w:ascii="Arial" w:eastAsiaTheme="minorHAnsi" w:hAnsi="Arial" w:cs="Arial"/>
          <w:color w:val="auto"/>
          <w:kern w:val="2"/>
          <w:sz w:val="23"/>
          <w:szCs w:val="23"/>
          <w:lang w:val="en-GB" w:eastAsia="en-US"/>
          <w14:ligatures w14:val="standardContextual"/>
        </w:rPr>
        <w:t xml:space="preserve"> the norm.’ Pope</w:t>
      </w:r>
      <w:r w:rsidR="005B4E5B" w:rsidRPr="00396931">
        <w:rPr>
          <w:rFonts w:ascii="Arial" w:eastAsiaTheme="minorHAnsi" w:hAnsi="Arial" w:cs="Arial"/>
          <w:color w:val="auto"/>
          <w:kern w:val="2"/>
          <w:sz w:val="23"/>
          <w:szCs w:val="23"/>
          <w:lang w:val="en-GB" w:eastAsia="en-US"/>
          <w14:ligatures w14:val="standardContextual"/>
        </w:rPr>
        <w:t xml:space="preserve"> Francis expressed this</w:t>
      </w:r>
      <w:r w:rsidR="00EA61B5" w:rsidRPr="00396931">
        <w:rPr>
          <w:rFonts w:ascii="Arial" w:eastAsiaTheme="minorHAnsi" w:hAnsi="Arial" w:cs="Arial"/>
          <w:color w:val="auto"/>
          <w:kern w:val="2"/>
          <w:sz w:val="23"/>
          <w:szCs w:val="23"/>
          <w:lang w:val="en-GB" w:eastAsia="en-US"/>
          <w14:ligatures w14:val="standardContextual"/>
        </w:rPr>
        <w:t xml:space="preserve"> wish </w:t>
      </w:r>
      <w:r w:rsidR="004A1515" w:rsidRPr="00396931">
        <w:rPr>
          <w:rFonts w:ascii="Arial" w:eastAsiaTheme="minorHAnsi" w:hAnsi="Arial" w:cs="Arial"/>
          <w:color w:val="auto"/>
          <w:kern w:val="2"/>
          <w:sz w:val="23"/>
          <w:szCs w:val="23"/>
          <w:lang w:val="en-GB" w:eastAsia="en-US"/>
          <w14:ligatures w14:val="standardContextual"/>
        </w:rPr>
        <w:t>when he</w:t>
      </w:r>
      <w:r w:rsidRPr="00396931">
        <w:rPr>
          <w:rFonts w:ascii="Arial" w:eastAsiaTheme="minorHAnsi" w:hAnsi="Arial" w:cs="Arial"/>
          <w:color w:val="auto"/>
          <w:kern w:val="2"/>
          <w:sz w:val="23"/>
          <w:szCs w:val="23"/>
          <w:lang w:val="en-GB" w:eastAsia="en-US"/>
          <w14:ligatures w14:val="standardContextual"/>
        </w:rPr>
        <w:t xml:space="preserve"> greet</w:t>
      </w:r>
      <w:r w:rsidR="004A1515" w:rsidRPr="00396931">
        <w:rPr>
          <w:rFonts w:ascii="Arial" w:eastAsiaTheme="minorHAnsi" w:hAnsi="Arial" w:cs="Arial"/>
          <w:color w:val="auto"/>
          <w:kern w:val="2"/>
          <w:sz w:val="23"/>
          <w:szCs w:val="23"/>
          <w:lang w:val="en-GB" w:eastAsia="en-US"/>
          <w14:ligatures w14:val="standardContextual"/>
        </w:rPr>
        <w:t>ed</w:t>
      </w:r>
      <w:r w:rsidRPr="00396931">
        <w:rPr>
          <w:rFonts w:ascii="Arial" w:eastAsiaTheme="minorHAnsi" w:hAnsi="Arial" w:cs="Arial"/>
          <w:color w:val="auto"/>
          <w:kern w:val="2"/>
          <w:sz w:val="23"/>
          <w:szCs w:val="23"/>
          <w:lang w:val="en-GB" w:eastAsia="en-US"/>
          <w14:ligatures w14:val="standardContextual"/>
        </w:rPr>
        <w:t xml:space="preserve"> the </w:t>
      </w:r>
      <w:r w:rsidRPr="00396931">
        <w:rPr>
          <w:rFonts w:ascii="Arial" w:eastAsiaTheme="minorHAnsi" w:hAnsi="Arial" w:cs="Arial"/>
          <w:b/>
          <w:bCs/>
          <w:color w:val="auto"/>
          <w:kern w:val="2"/>
          <w:sz w:val="23"/>
          <w:szCs w:val="23"/>
          <w:lang w:val="en-GB" w:eastAsia="en-US"/>
          <w14:ligatures w14:val="standardContextual"/>
        </w:rPr>
        <w:t>ecumenical group</w:t>
      </w:r>
      <w:r w:rsidRPr="00396931">
        <w:rPr>
          <w:rFonts w:ascii="Arial" w:eastAsiaTheme="minorHAnsi" w:hAnsi="Arial" w:cs="Arial"/>
          <w:color w:val="auto"/>
          <w:kern w:val="2"/>
          <w:sz w:val="23"/>
          <w:szCs w:val="23"/>
          <w:lang w:val="en-GB" w:eastAsia="en-US"/>
          <w14:ligatures w14:val="standardContextual"/>
        </w:rPr>
        <w:t xml:space="preserve"> </w:t>
      </w:r>
      <w:r w:rsidRPr="00396931">
        <w:rPr>
          <w:rFonts w:ascii="Arial" w:eastAsiaTheme="minorHAnsi" w:hAnsi="Arial" w:cs="Arial"/>
          <w:b/>
          <w:bCs/>
          <w:color w:val="auto"/>
          <w:kern w:val="2"/>
          <w:sz w:val="23"/>
          <w:szCs w:val="23"/>
          <w:lang w:val="en-GB" w:eastAsia="en-US"/>
          <w14:ligatures w14:val="standardContextual"/>
        </w:rPr>
        <w:t>‘Easter Together 2025’</w:t>
      </w:r>
      <w:r w:rsidRPr="00396931">
        <w:rPr>
          <w:rFonts w:ascii="Arial" w:eastAsiaTheme="minorHAnsi" w:hAnsi="Arial" w:cs="Arial"/>
          <w:color w:val="auto"/>
          <w:kern w:val="2"/>
          <w:sz w:val="23"/>
          <w:szCs w:val="23"/>
          <w:lang w:val="en-GB" w:eastAsia="en-US"/>
          <w14:ligatures w14:val="standardContextual"/>
        </w:rPr>
        <w:t xml:space="preserve"> </w:t>
      </w:r>
      <w:r w:rsidR="004A1515" w:rsidRPr="00396931">
        <w:rPr>
          <w:rFonts w:ascii="Arial" w:eastAsiaTheme="minorHAnsi" w:hAnsi="Arial" w:cs="Arial"/>
          <w:color w:val="auto"/>
          <w:kern w:val="2"/>
          <w:sz w:val="23"/>
          <w:szCs w:val="23"/>
          <w:lang w:val="en-GB" w:eastAsia="en-US"/>
          <w14:ligatures w14:val="standardContextual"/>
        </w:rPr>
        <w:t xml:space="preserve">which he </w:t>
      </w:r>
      <w:r w:rsidRPr="00396931">
        <w:rPr>
          <w:rFonts w:ascii="Arial" w:eastAsiaTheme="minorHAnsi" w:hAnsi="Arial" w:cs="Arial"/>
          <w:color w:val="auto"/>
          <w:kern w:val="2"/>
          <w:sz w:val="23"/>
          <w:szCs w:val="23"/>
          <w:lang w:val="en-GB" w:eastAsia="en-US"/>
          <w14:ligatures w14:val="standardContextual"/>
        </w:rPr>
        <w:t xml:space="preserve">received in audience on </w:t>
      </w:r>
      <w:r w:rsidRPr="00396931">
        <w:rPr>
          <w:rFonts w:ascii="Arial" w:eastAsiaTheme="minorHAnsi" w:hAnsi="Arial" w:cs="Arial"/>
          <w:b/>
          <w:bCs/>
          <w:color w:val="auto"/>
          <w:kern w:val="2"/>
          <w:sz w:val="23"/>
          <w:szCs w:val="23"/>
          <w:lang w:val="en-GB" w:eastAsia="en-US"/>
          <w14:ligatures w14:val="standardContextual"/>
        </w:rPr>
        <w:t>19</w:t>
      </w:r>
      <w:proofErr w:type="gramStart"/>
      <w:r w:rsidR="00917CB2" w:rsidRPr="00396931">
        <w:rPr>
          <w:rFonts w:ascii="Arial" w:eastAsiaTheme="minorHAnsi" w:hAnsi="Arial" w:cs="Arial"/>
          <w:b/>
          <w:bCs/>
          <w:color w:val="auto"/>
          <w:kern w:val="2"/>
          <w:sz w:val="23"/>
          <w:szCs w:val="23"/>
          <w:vertAlign w:val="superscript"/>
          <w:lang w:val="en-GB" w:eastAsia="en-US"/>
          <w14:ligatures w14:val="standardContextual"/>
        </w:rPr>
        <w:t>th</w:t>
      </w:r>
      <w:r w:rsidR="00917CB2" w:rsidRPr="00396931">
        <w:rPr>
          <w:rFonts w:ascii="Arial" w:eastAsiaTheme="minorHAnsi" w:hAnsi="Arial" w:cs="Arial"/>
          <w:b/>
          <w:bCs/>
          <w:color w:val="auto"/>
          <w:kern w:val="2"/>
          <w:sz w:val="23"/>
          <w:szCs w:val="23"/>
          <w:lang w:val="en-GB" w:eastAsia="en-US"/>
          <w14:ligatures w14:val="standardContextual"/>
        </w:rPr>
        <w:t xml:space="preserve"> </w:t>
      </w:r>
      <w:r w:rsidRPr="00396931">
        <w:rPr>
          <w:rFonts w:ascii="Arial" w:eastAsiaTheme="minorHAnsi" w:hAnsi="Arial" w:cs="Arial"/>
          <w:b/>
          <w:bCs/>
          <w:color w:val="auto"/>
          <w:kern w:val="2"/>
          <w:sz w:val="23"/>
          <w:szCs w:val="23"/>
          <w:lang w:val="en-GB" w:eastAsia="en-US"/>
          <w14:ligatures w14:val="standardContextual"/>
        </w:rPr>
        <w:t xml:space="preserve"> September</w:t>
      </w:r>
      <w:proofErr w:type="gramEnd"/>
      <w:r w:rsidRPr="00396931">
        <w:rPr>
          <w:rFonts w:ascii="Arial" w:eastAsiaTheme="minorHAnsi" w:hAnsi="Arial" w:cs="Arial"/>
          <w:b/>
          <w:bCs/>
          <w:color w:val="auto"/>
          <w:kern w:val="2"/>
          <w:sz w:val="23"/>
          <w:szCs w:val="23"/>
          <w:lang w:val="en-GB" w:eastAsia="en-US"/>
          <w14:ligatures w14:val="standardContextual"/>
        </w:rPr>
        <w:t>.</w:t>
      </w:r>
    </w:p>
    <w:p w14:paraId="71ADB3F5" w14:textId="0C60BA47" w:rsidR="00A373F5" w:rsidRPr="00396931" w:rsidRDefault="00A373F5" w:rsidP="005272F1">
      <w:pPr>
        <w:rPr>
          <w:rFonts w:ascii="Arial" w:eastAsiaTheme="minorHAnsi" w:hAnsi="Arial" w:cs="Arial"/>
          <w:color w:val="auto"/>
          <w:kern w:val="2"/>
          <w:sz w:val="23"/>
          <w:szCs w:val="23"/>
          <w:lang w:val="en-GB" w:eastAsia="en-US"/>
          <w14:ligatures w14:val="standardContextual"/>
        </w:rPr>
      </w:pPr>
      <w:r w:rsidRPr="00396931">
        <w:rPr>
          <w:rFonts w:ascii="Arial" w:eastAsiaTheme="minorHAnsi" w:hAnsi="Arial" w:cs="Arial"/>
          <w:color w:val="auto"/>
          <w:kern w:val="2"/>
          <w:sz w:val="23"/>
          <w:szCs w:val="23"/>
          <w:lang w:val="en-GB" w:eastAsia="en-US"/>
          <w14:ligatures w14:val="standardContextual"/>
        </w:rPr>
        <w:t xml:space="preserve">Four members of the </w:t>
      </w:r>
      <w:proofErr w:type="spellStart"/>
      <w:r w:rsidRPr="00396931">
        <w:rPr>
          <w:rFonts w:ascii="Arial" w:eastAsiaTheme="minorHAnsi" w:hAnsi="Arial" w:cs="Arial"/>
          <w:b/>
          <w:bCs/>
          <w:i/>
          <w:iCs/>
          <w:color w:val="auto"/>
          <w:kern w:val="2"/>
          <w:sz w:val="23"/>
          <w:szCs w:val="23"/>
          <w:lang w:val="en-GB" w:eastAsia="en-US"/>
          <w14:ligatures w14:val="standardContextual"/>
        </w:rPr>
        <w:t>TfE</w:t>
      </w:r>
      <w:proofErr w:type="spellEnd"/>
      <w:r w:rsidRPr="00396931">
        <w:rPr>
          <w:rFonts w:ascii="Arial" w:eastAsiaTheme="minorHAnsi" w:hAnsi="Arial" w:cs="Arial"/>
          <w:color w:val="auto"/>
          <w:kern w:val="2"/>
          <w:sz w:val="23"/>
          <w:szCs w:val="23"/>
          <w:lang w:val="en-GB" w:eastAsia="en-US"/>
          <w14:ligatures w14:val="standardContextual"/>
        </w:rPr>
        <w:t xml:space="preserve"> </w:t>
      </w:r>
      <w:proofErr w:type="spellStart"/>
      <w:r w:rsidRPr="00396931">
        <w:rPr>
          <w:rFonts w:ascii="Arial" w:eastAsiaTheme="minorHAnsi" w:hAnsi="Arial" w:cs="Arial"/>
          <w:color w:val="auto"/>
          <w:kern w:val="2"/>
          <w:sz w:val="23"/>
          <w:szCs w:val="23"/>
          <w:lang w:val="en-GB" w:eastAsia="en-US"/>
          <w14:ligatures w14:val="standardContextual"/>
        </w:rPr>
        <w:t>Sreering</w:t>
      </w:r>
      <w:proofErr w:type="spellEnd"/>
      <w:r w:rsidRPr="00396931">
        <w:rPr>
          <w:rFonts w:ascii="Arial" w:eastAsiaTheme="minorHAnsi" w:hAnsi="Arial" w:cs="Arial"/>
          <w:color w:val="auto"/>
          <w:kern w:val="2"/>
          <w:sz w:val="23"/>
          <w:szCs w:val="23"/>
          <w:lang w:val="en-GB" w:eastAsia="en-US"/>
          <w14:ligatures w14:val="standardContextual"/>
        </w:rPr>
        <w:t xml:space="preserve"> Committee (Catholics and Protestants) gathered around Pope Francis, together with representatives of the </w:t>
      </w:r>
      <w:r w:rsidRPr="00396931">
        <w:rPr>
          <w:rFonts w:ascii="Arial" w:eastAsiaTheme="minorHAnsi" w:hAnsi="Arial" w:cs="Arial"/>
          <w:b/>
          <w:bCs/>
          <w:color w:val="auto"/>
          <w:kern w:val="2"/>
          <w:sz w:val="23"/>
          <w:szCs w:val="23"/>
          <w:lang w:val="en-GB" w:eastAsia="en-US"/>
          <w14:ligatures w14:val="standardContextual"/>
        </w:rPr>
        <w:t xml:space="preserve">I.O.A. </w:t>
      </w:r>
      <w:r w:rsidRPr="00396931">
        <w:rPr>
          <w:rFonts w:ascii="Arial" w:eastAsiaTheme="minorHAnsi" w:hAnsi="Arial" w:cs="Arial"/>
          <w:color w:val="auto"/>
          <w:kern w:val="2"/>
          <w:sz w:val="23"/>
          <w:szCs w:val="23"/>
          <w:lang w:val="en-GB" w:eastAsia="en-US"/>
          <w14:ligatures w14:val="standardContextual"/>
        </w:rPr>
        <w:t xml:space="preserve">(Interparliamentary </w:t>
      </w:r>
      <w:r w:rsidR="00A03368" w:rsidRPr="00396931">
        <w:rPr>
          <w:rFonts w:ascii="Arial" w:eastAsiaTheme="minorHAnsi" w:hAnsi="Arial" w:cs="Arial"/>
          <w:color w:val="auto"/>
          <w:kern w:val="2"/>
          <w:sz w:val="23"/>
          <w:szCs w:val="23"/>
          <w:lang w:val="en-GB" w:eastAsia="en-US"/>
          <w14:ligatures w14:val="standardContextual"/>
        </w:rPr>
        <w:t xml:space="preserve">Assembly on Orthodoxy), </w:t>
      </w:r>
      <w:proofErr w:type="spellStart"/>
      <w:r w:rsidR="007E0492" w:rsidRPr="00396931">
        <w:rPr>
          <w:rFonts w:ascii="Arial" w:eastAsiaTheme="minorHAnsi" w:hAnsi="Arial" w:cs="Arial"/>
          <w:color w:val="auto"/>
          <w:kern w:val="2"/>
          <w:sz w:val="23"/>
          <w:szCs w:val="23"/>
          <w:lang w:val="en-GB" w:eastAsia="en-US"/>
          <w14:ligatures w14:val="standardContextual"/>
        </w:rPr>
        <w:t>rotestants</w:t>
      </w:r>
      <w:proofErr w:type="spellEnd"/>
      <w:r w:rsidR="007E0492" w:rsidRPr="00396931">
        <w:rPr>
          <w:rFonts w:ascii="Arial" w:eastAsiaTheme="minorHAnsi" w:hAnsi="Arial" w:cs="Arial"/>
          <w:color w:val="auto"/>
          <w:kern w:val="2"/>
          <w:sz w:val="23"/>
          <w:szCs w:val="23"/>
          <w:lang w:val="en-GB" w:eastAsia="en-US"/>
          <w14:ligatures w14:val="standardContextual"/>
        </w:rPr>
        <w:t xml:space="preserve">) gathered around Pope Francis, together with representatives of the I.O.A. (Interparliamentary Assembly on Orthodoxy), the </w:t>
      </w:r>
      <w:r w:rsidR="007E0492" w:rsidRPr="00396931">
        <w:rPr>
          <w:rFonts w:ascii="Arial" w:eastAsiaTheme="minorHAnsi" w:hAnsi="Arial" w:cs="Arial"/>
          <w:b/>
          <w:bCs/>
          <w:color w:val="auto"/>
          <w:kern w:val="2"/>
          <w:sz w:val="23"/>
          <w:szCs w:val="23"/>
          <w:lang w:val="en-GB" w:eastAsia="en-US"/>
          <w14:ligatures w14:val="standardContextual"/>
        </w:rPr>
        <w:t>Jesus Christ 2033</w:t>
      </w:r>
      <w:r w:rsidR="007E0492" w:rsidRPr="00396931">
        <w:rPr>
          <w:rFonts w:ascii="Arial" w:eastAsiaTheme="minorHAnsi" w:hAnsi="Arial" w:cs="Arial"/>
          <w:color w:val="auto"/>
          <w:kern w:val="2"/>
          <w:sz w:val="23"/>
          <w:szCs w:val="23"/>
          <w:lang w:val="en-GB" w:eastAsia="en-US"/>
          <w14:ligatures w14:val="standardContextual"/>
        </w:rPr>
        <w:t xml:space="preserve"> initiative and the </w:t>
      </w:r>
      <w:proofErr w:type="spellStart"/>
      <w:r w:rsidR="007E0492" w:rsidRPr="00396931">
        <w:rPr>
          <w:rFonts w:ascii="Arial" w:eastAsiaTheme="minorHAnsi" w:hAnsi="Arial" w:cs="Arial"/>
          <w:b/>
          <w:bCs/>
          <w:color w:val="auto"/>
          <w:kern w:val="2"/>
          <w:sz w:val="23"/>
          <w:szCs w:val="23"/>
          <w:lang w:val="en-GB" w:eastAsia="en-US"/>
          <w14:ligatures w14:val="standardContextual"/>
        </w:rPr>
        <w:t>Focolare</w:t>
      </w:r>
      <w:proofErr w:type="spellEnd"/>
      <w:r w:rsidR="007E0492" w:rsidRPr="00396931">
        <w:rPr>
          <w:rFonts w:ascii="Arial" w:eastAsiaTheme="minorHAnsi" w:hAnsi="Arial" w:cs="Arial"/>
          <w:b/>
          <w:bCs/>
          <w:color w:val="auto"/>
          <w:kern w:val="2"/>
          <w:sz w:val="23"/>
          <w:szCs w:val="23"/>
          <w:lang w:val="en-GB" w:eastAsia="en-US"/>
          <w14:ligatures w14:val="standardContextual"/>
        </w:rPr>
        <w:t xml:space="preserve"> Movement's ‘One’ Centre,</w:t>
      </w:r>
      <w:r w:rsidR="007E0492" w:rsidRPr="00396931">
        <w:rPr>
          <w:rFonts w:ascii="Arial" w:eastAsiaTheme="minorHAnsi" w:hAnsi="Arial" w:cs="Arial"/>
          <w:color w:val="auto"/>
          <w:kern w:val="2"/>
          <w:sz w:val="23"/>
          <w:szCs w:val="23"/>
          <w:lang w:val="en-GB" w:eastAsia="en-US"/>
          <w14:ligatures w14:val="standardContextual"/>
        </w:rPr>
        <w:t xml:space="preserve"> all of whom are committed to the celebration of the 1700th anniversary of the Council of Nicaea and </w:t>
      </w:r>
      <w:r w:rsidR="001621F9" w:rsidRPr="00396931">
        <w:rPr>
          <w:rFonts w:ascii="Arial" w:eastAsiaTheme="minorHAnsi" w:hAnsi="Arial" w:cs="Arial"/>
          <w:color w:val="auto"/>
          <w:kern w:val="2"/>
          <w:sz w:val="23"/>
          <w:szCs w:val="23"/>
          <w:lang w:val="en-GB" w:eastAsia="en-US"/>
          <w14:ligatures w14:val="standardContextual"/>
        </w:rPr>
        <w:t>a shared</w:t>
      </w:r>
      <w:r w:rsidR="007E0492" w:rsidRPr="00396931">
        <w:rPr>
          <w:rFonts w:ascii="Arial" w:eastAsiaTheme="minorHAnsi" w:hAnsi="Arial" w:cs="Arial"/>
          <w:color w:val="auto"/>
          <w:kern w:val="2"/>
          <w:sz w:val="23"/>
          <w:szCs w:val="23"/>
          <w:lang w:val="en-GB" w:eastAsia="en-US"/>
          <w14:ligatures w14:val="standardContextual"/>
        </w:rPr>
        <w:t xml:space="preserve"> date for Easter</w:t>
      </w:r>
      <w:r w:rsidR="00F257C9" w:rsidRPr="00396931">
        <w:rPr>
          <w:rFonts w:ascii="Arial" w:eastAsiaTheme="minorHAnsi" w:hAnsi="Arial" w:cs="Arial"/>
          <w:color w:val="auto"/>
          <w:kern w:val="2"/>
          <w:sz w:val="23"/>
          <w:szCs w:val="23"/>
          <w:lang w:val="en-GB" w:eastAsia="en-US"/>
          <w14:ligatures w14:val="standardContextual"/>
        </w:rPr>
        <w:t>.</w:t>
      </w:r>
    </w:p>
    <w:p w14:paraId="10FD264B" w14:textId="77777777" w:rsidR="00C21FB6" w:rsidRPr="00396931" w:rsidRDefault="00A7387B" w:rsidP="005272F1">
      <w:pPr>
        <w:rPr>
          <w:sz w:val="23"/>
          <w:szCs w:val="23"/>
          <w:lang w:val="en-GB"/>
        </w:rPr>
      </w:pPr>
      <w:r w:rsidRPr="00396931">
        <w:rPr>
          <w:rFonts w:ascii="Arial" w:eastAsiaTheme="minorHAnsi" w:hAnsi="Arial" w:cs="Arial"/>
          <w:color w:val="auto"/>
          <w:kern w:val="2"/>
          <w:sz w:val="23"/>
          <w:szCs w:val="23"/>
          <w:lang w:val="en-GB" w:eastAsia="en-US"/>
          <w14:ligatures w14:val="standardContextual"/>
        </w:rPr>
        <w:t>The year 2025 will mark the anniversary of the first Ecumenical Council of Nicaea, where the common date of Easter was already discussed. The Holy Father thanked and encouraged those present - ‘I am very pleased with your work - for every effort in the search for a possible communion and to avoid everything that could lead to further divisions between brothers and sisters.’</w:t>
      </w:r>
      <w:r w:rsidR="00C21FB6" w:rsidRPr="00396931">
        <w:rPr>
          <w:sz w:val="23"/>
          <w:szCs w:val="23"/>
          <w:lang w:val="en-GB"/>
        </w:rPr>
        <w:t xml:space="preserve"> </w:t>
      </w:r>
    </w:p>
    <w:p w14:paraId="216A00B0" w14:textId="700A4E38" w:rsidR="009B072B" w:rsidRPr="00396931" w:rsidRDefault="00C21FB6" w:rsidP="009B072B">
      <w:pPr>
        <w:rPr>
          <w:rFonts w:ascii="Arial" w:eastAsiaTheme="minorHAnsi" w:hAnsi="Arial" w:cs="Arial"/>
          <w:color w:val="222222"/>
          <w:kern w:val="2"/>
          <w:sz w:val="23"/>
          <w:szCs w:val="23"/>
          <w:shd w:val="clear" w:color="auto" w:fill="FFFFFF"/>
          <w:lang w:val="en-GB" w:eastAsia="en-US"/>
          <w14:ligatures w14:val="standardContextual"/>
        </w:rPr>
      </w:pPr>
      <w:r w:rsidRPr="00396931">
        <w:rPr>
          <w:rFonts w:ascii="Arial" w:eastAsiaTheme="minorHAnsi" w:hAnsi="Arial" w:cs="Arial"/>
          <w:b/>
          <w:bCs/>
          <w:color w:val="auto"/>
          <w:kern w:val="2"/>
          <w:sz w:val="23"/>
          <w:szCs w:val="23"/>
          <w:lang w:val="en-GB" w:eastAsia="en-US"/>
          <w14:ligatures w14:val="standardContextual"/>
        </w:rPr>
        <w:t>On 14</w:t>
      </w:r>
      <w:proofErr w:type="gramStart"/>
      <w:r w:rsidRPr="00396931">
        <w:rPr>
          <w:rFonts w:ascii="Arial" w:eastAsiaTheme="minorHAnsi" w:hAnsi="Arial" w:cs="Arial"/>
          <w:b/>
          <w:bCs/>
          <w:color w:val="auto"/>
          <w:kern w:val="2"/>
          <w:sz w:val="23"/>
          <w:szCs w:val="23"/>
          <w:vertAlign w:val="superscript"/>
          <w:lang w:val="en-GB" w:eastAsia="en-US"/>
          <w14:ligatures w14:val="standardContextual"/>
        </w:rPr>
        <w:t>th</w:t>
      </w:r>
      <w:r w:rsidRPr="00396931">
        <w:rPr>
          <w:rFonts w:ascii="Arial" w:eastAsiaTheme="minorHAnsi" w:hAnsi="Arial" w:cs="Arial"/>
          <w:b/>
          <w:bCs/>
          <w:color w:val="auto"/>
          <w:kern w:val="2"/>
          <w:sz w:val="23"/>
          <w:szCs w:val="23"/>
          <w:lang w:val="en-GB" w:eastAsia="en-US"/>
          <w14:ligatures w14:val="standardContextual"/>
        </w:rPr>
        <w:t xml:space="preserve">  September</w:t>
      </w:r>
      <w:proofErr w:type="gramEnd"/>
      <w:r w:rsidRPr="00396931">
        <w:rPr>
          <w:rFonts w:ascii="Arial" w:eastAsiaTheme="minorHAnsi" w:hAnsi="Arial" w:cs="Arial"/>
          <w:b/>
          <w:bCs/>
          <w:color w:val="auto"/>
          <w:kern w:val="2"/>
          <w:sz w:val="23"/>
          <w:szCs w:val="23"/>
          <w:lang w:val="en-GB" w:eastAsia="en-US"/>
          <w14:ligatures w14:val="standardContextual"/>
        </w:rPr>
        <w:t>,</w:t>
      </w:r>
      <w:r w:rsidRPr="00396931">
        <w:rPr>
          <w:rFonts w:ascii="Arial" w:eastAsiaTheme="minorHAnsi" w:hAnsi="Arial" w:cs="Arial"/>
          <w:color w:val="auto"/>
          <w:kern w:val="2"/>
          <w:sz w:val="23"/>
          <w:szCs w:val="23"/>
          <w:lang w:val="en-GB" w:eastAsia="en-US"/>
          <w14:ligatures w14:val="standardContextual"/>
        </w:rPr>
        <w:t xml:space="preserve"> </w:t>
      </w:r>
      <w:r w:rsidR="002313BB" w:rsidRPr="00396931">
        <w:rPr>
          <w:rFonts w:ascii="Arial" w:eastAsiaTheme="minorHAnsi" w:hAnsi="Arial" w:cs="Arial"/>
          <w:color w:val="auto"/>
          <w:kern w:val="2"/>
          <w:sz w:val="23"/>
          <w:szCs w:val="23"/>
          <w:lang w:val="en-GB" w:eastAsia="en-US"/>
          <w14:ligatures w14:val="standardContextual"/>
        </w:rPr>
        <w:t xml:space="preserve">in Constantinople, </w:t>
      </w:r>
      <w:r w:rsidRPr="00396931">
        <w:rPr>
          <w:rFonts w:ascii="Arial" w:eastAsiaTheme="minorHAnsi" w:hAnsi="Arial" w:cs="Arial"/>
          <w:color w:val="auto"/>
          <w:kern w:val="2"/>
          <w:sz w:val="23"/>
          <w:szCs w:val="23"/>
          <w:lang w:val="en-GB" w:eastAsia="en-US"/>
          <w14:ligatures w14:val="standardContextual"/>
        </w:rPr>
        <w:t xml:space="preserve">two members of </w:t>
      </w:r>
      <w:proofErr w:type="spellStart"/>
      <w:r w:rsidRPr="00396931">
        <w:rPr>
          <w:rFonts w:ascii="Arial" w:eastAsiaTheme="minorHAnsi" w:hAnsi="Arial" w:cs="Arial"/>
          <w:b/>
          <w:bCs/>
          <w:i/>
          <w:iCs/>
          <w:color w:val="auto"/>
          <w:kern w:val="2"/>
          <w:sz w:val="23"/>
          <w:szCs w:val="23"/>
          <w:lang w:val="en-GB" w:eastAsia="en-US"/>
          <w14:ligatures w14:val="standardContextual"/>
        </w:rPr>
        <w:t>TfE</w:t>
      </w:r>
      <w:proofErr w:type="spellEnd"/>
      <w:r w:rsidR="00E536E0" w:rsidRPr="00396931">
        <w:rPr>
          <w:rFonts w:ascii="Arial" w:eastAsiaTheme="minorHAnsi" w:hAnsi="Arial" w:cs="Arial"/>
          <w:b/>
          <w:bCs/>
          <w:i/>
          <w:iCs/>
          <w:color w:val="auto"/>
          <w:kern w:val="2"/>
          <w:sz w:val="23"/>
          <w:szCs w:val="23"/>
          <w:lang w:val="en-GB" w:eastAsia="en-US"/>
          <w14:ligatures w14:val="standardContextual"/>
        </w:rPr>
        <w:t>,</w:t>
      </w:r>
      <w:r w:rsidRPr="00396931">
        <w:rPr>
          <w:rFonts w:ascii="Arial" w:eastAsiaTheme="minorHAnsi" w:hAnsi="Arial" w:cs="Arial"/>
          <w:color w:val="auto"/>
          <w:kern w:val="2"/>
          <w:sz w:val="23"/>
          <w:szCs w:val="23"/>
          <w:lang w:val="en-GB" w:eastAsia="en-US"/>
          <w14:ligatures w14:val="standardContextual"/>
        </w:rPr>
        <w:t xml:space="preserve"> </w:t>
      </w:r>
      <w:r w:rsidR="002313BB" w:rsidRPr="00396931">
        <w:rPr>
          <w:rFonts w:ascii="Arial" w:eastAsiaTheme="minorHAnsi" w:hAnsi="Arial" w:cs="Arial"/>
          <w:color w:val="auto"/>
          <w:kern w:val="2"/>
          <w:sz w:val="23"/>
          <w:szCs w:val="23"/>
          <w:lang w:val="en-GB" w:eastAsia="en-US"/>
          <w14:ligatures w14:val="standardContextual"/>
        </w:rPr>
        <w:t xml:space="preserve">together with a </w:t>
      </w:r>
      <w:r w:rsidR="002313BB" w:rsidRPr="00396931">
        <w:rPr>
          <w:rFonts w:ascii="Arial" w:eastAsiaTheme="minorHAnsi" w:hAnsi="Arial" w:cs="Arial"/>
          <w:b/>
          <w:bCs/>
          <w:color w:val="auto"/>
          <w:kern w:val="2"/>
          <w:sz w:val="23"/>
          <w:szCs w:val="23"/>
          <w:lang w:val="en-GB" w:eastAsia="en-US"/>
          <w14:ligatures w14:val="standardContextual"/>
        </w:rPr>
        <w:t>delegation from ‘Easter Together 2025</w:t>
      </w:r>
      <w:r w:rsidR="002C4DC6" w:rsidRPr="00396931">
        <w:rPr>
          <w:rFonts w:ascii="Arial" w:eastAsiaTheme="minorHAnsi" w:hAnsi="Arial" w:cs="Arial"/>
          <w:b/>
          <w:bCs/>
          <w:color w:val="auto"/>
          <w:kern w:val="2"/>
          <w:sz w:val="23"/>
          <w:szCs w:val="23"/>
          <w:lang w:val="en-GB" w:eastAsia="en-US"/>
          <w14:ligatures w14:val="standardContextual"/>
        </w:rPr>
        <w:t xml:space="preserve"> </w:t>
      </w:r>
      <w:r w:rsidRPr="00396931">
        <w:rPr>
          <w:rFonts w:ascii="Arial" w:eastAsiaTheme="minorHAnsi" w:hAnsi="Arial" w:cs="Arial"/>
          <w:b/>
          <w:bCs/>
          <w:color w:val="auto"/>
          <w:kern w:val="2"/>
          <w:sz w:val="23"/>
          <w:szCs w:val="23"/>
          <w:lang w:val="en-GB" w:eastAsia="en-US"/>
          <w14:ligatures w14:val="standardContextual"/>
        </w:rPr>
        <w:t xml:space="preserve">met with Ecumenical Patriarch Bartholomew I </w:t>
      </w:r>
      <w:r w:rsidRPr="00396931">
        <w:rPr>
          <w:rFonts w:ascii="Arial" w:eastAsiaTheme="minorHAnsi" w:hAnsi="Arial" w:cs="Arial"/>
          <w:color w:val="auto"/>
          <w:kern w:val="2"/>
          <w:sz w:val="23"/>
          <w:szCs w:val="23"/>
          <w:lang w:val="en-GB" w:eastAsia="en-US"/>
          <w14:ligatures w14:val="standardContextual"/>
        </w:rPr>
        <w:t xml:space="preserve">with the same </w:t>
      </w:r>
      <w:r w:rsidR="003E21B9" w:rsidRPr="00396931">
        <w:rPr>
          <w:rFonts w:ascii="Arial" w:eastAsiaTheme="minorHAnsi" w:hAnsi="Arial" w:cs="Arial"/>
          <w:color w:val="auto"/>
          <w:kern w:val="2"/>
          <w:sz w:val="23"/>
          <w:szCs w:val="23"/>
          <w:lang w:val="en-GB" w:eastAsia="en-US"/>
          <w14:ligatures w14:val="standardContextual"/>
        </w:rPr>
        <w:t>purpose</w:t>
      </w:r>
      <w:r w:rsidRPr="00396931">
        <w:rPr>
          <w:rFonts w:ascii="Arial" w:eastAsiaTheme="minorHAnsi" w:hAnsi="Arial" w:cs="Arial"/>
          <w:color w:val="auto"/>
          <w:kern w:val="2"/>
          <w:sz w:val="23"/>
          <w:szCs w:val="23"/>
          <w:lang w:val="en-GB" w:eastAsia="en-US"/>
          <w14:ligatures w14:val="standardContextual"/>
        </w:rPr>
        <w:t>.</w:t>
      </w:r>
      <w:r w:rsidR="001861BE" w:rsidRPr="00396931">
        <w:rPr>
          <w:rFonts w:ascii="Arial" w:eastAsiaTheme="minorHAnsi" w:hAnsi="Arial" w:cs="Arial"/>
          <w:color w:val="auto"/>
          <w:kern w:val="2"/>
          <w:sz w:val="23"/>
          <w:szCs w:val="23"/>
          <w:lang w:val="en-GB" w:eastAsia="en-US"/>
          <w14:ligatures w14:val="standardContextual"/>
        </w:rPr>
        <w:t xml:space="preserve"> They expressed their wish that - in addition to the </w:t>
      </w:r>
      <w:r w:rsidR="00F30624" w:rsidRPr="00396931">
        <w:rPr>
          <w:rFonts w:ascii="Arial" w:eastAsiaTheme="minorHAnsi" w:hAnsi="Arial" w:cs="Arial"/>
          <w:color w:val="auto"/>
          <w:kern w:val="2"/>
          <w:sz w:val="23"/>
          <w:szCs w:val="23"/>
          <w:lang w:val="en-GB" w:eastAsia="en-US"/>
          <w14:ligatures w14:val="standardContextual"/>
        </w:rPr>
        <w:t>mainstream</w:t>
      </w:r>
      <w:r w:rsidR="001861BE" w:rsidRPr="00396931">
        <w:rPr>
          <w:rFonts w:ascii="Arial" w:eastAsiaTheme="minorHAnsi" w:hAnsi="Arial" w:cs="Arial"/>
          <w:color w:val="auto"/>
          <w:kern w:val="2"/>
          <w:sz w:val="23"/>
          <w:szCs w:val="23"/>
          <w:lang w:val="en-GB" w:eastAsia="en-US"/>
          <w14:ligatures w14:val="standardContextual"/>
        </w:rPr>
        <w:t xml:space="preserve"> </w:t>
      </w:r>
      <w:r w:rsidR="00C40FA4" w:rsidRPr="00396931">
        <w:rPr>
          <w:rFonts w:ascii="Arial" w:eastAsiaTheme="minorHAnsi" w:hAnsi="Arial" w:cs="Arial"/>
          <w:color w:val="auto"/>
          <w:kern w:val="2"/>
          <w:sz w:val="23"/>
          <w:szCs w:val="23"/>
          <w:lang w:val="en-GB" w:eastAsia="en-US"/>
          <w14:ligatures w14:val="standardContextual"/>
        </w:rPr>
        <w:t>C</w:t>
      </w:r>
      <w:r w:rsidR="001861BE" w:rsidRPr="00396931">
        <w:rPr>
          <w:rFonts w:ascii="Arial" w:eastAsiaTheme="minorHAnsi" w:hAnsi="Arial" w:cs="Arial"/>
          <w:color w:val="auto"/>
          <w:kern w:val="2"/>
          <w:sz w:val="23"/>
          <w:szCs w:val="23"/>
          <w:lang w:val="en-GB" w:eastAsia="en-US"/>
          <w14:ligatures w14:val="standardContextual"/>
        </w:rPr>
        <w:t>hurches - evangelical and Pentecostal communities should also be included in the initiatives for 2025.</w:t>
      </w:r>
      <w:r w:rsidR="00290311" w:rsidRPr="00396931">
        <w:rPr>
          <w:i/>
          <w:iCs/>
          <w:sz w:val="23"/>
          <w:szCs w:val="23"/>
          <w:lang w:val="en-GB"/>
        </w:rPr>
        <w:t xml:space="preserve"> </w:t>
      </w:r>
      <w:proofErr w:type="spellStart"/>
      <w:r w:rsidR="00290311" w:rsidRPr="00396931">
        <w:rPr>
          <w:rFonts w:ascii="Arial" w:eastAsiaTheme="minorHAnsi" w:hAnsi="Arial" w:cs="Arial"/>
          <w:i/>
          <w:iCs/>
          <w:color w:val="auto"/>
          <w:kern w:val="2"/>
          <w:sz w:val="23"/>
          <w:szCs w:val="23"/>
          <w:lang w:val="en-GB" w:eastAsia="en-US"/>
          <w14:ligatures w14:val="standardContextual"/>
        </w:rPr>
        <w:t>TfE</w:t>
      </w:r>
      <w:proofErr w:type="spellEnd"/>
      <w:r w:rsidR="00290311" w:rsidRPr="00396931">
        <w:rPr>
          <w:rFonts w:ascii="Arial" w:eastAsiaTheme="minorHAnsi" w:hAnsi="Arial" w:cs="Arial"/>
          <w:color w:val="auto"/>
          <w:kern w:val="2"/>
          <w:sz w:val="23"/>
          <w:szCs w:val="23"/>
          <w:lang w:val="en-GB" w:eastAsia="en-US"/>
          <w14:ligatures w14:val="standardContextual"/>
        </w:rPr>
        <w:t xml:space="preserve"> moderator Gerhard Pross said: ‘It is our wish that faith be the foundation of Europe.</w:t>
      </w:r>
      <w:r w:rsidR="00D73D5E" w:rsidRPr="00396931">
        <w:rPr>
          <w:rFonts w:ascii="Arial" w:eastAsiaTheme="minorHAnsi" w:hAnsi="Arial" w:cs="Arial"/>
          <w:color w:val="auto"/>
          <w:kern w:val="2"/>
          <w:sz w:val="23"/>
          <w:szCs w:val="23"/>
          <w:lang w:val="en-GB" w:eastAsia="en-US"/>
          <w14:ligatures w14:val="standardContextual"/>
        </w:rPr>
        <w:t xml:space="preserve"> And again: ‘We believe that the 1700th anniversary of the Council of Nicaea is an excellent opportunity to promote peace in Europe and Christian unity, because the Nicene Creed is our common confession of faith. We want to make sure that we </w:t>
      </w:r>
      <w:r w:rsidR="00FF3D73" w:rsidRPr="00396931">
        <w:rPr>
          <w:rFonts w:ascii="Arial" w:eastAsiaTheme="minorHAnsi" w:hAnsi="Arial" w:cs="Arial"/>
          <w:color w:val="auto"/>
          <w:kern w:val="2"/>
          <w:sz w:val="23"/>
          <w:szCs w:val="23"/>
          <w:lang w:val="en-GB" w:eastAsia="en-US"/>
          <w14:ligatures w14:val="standardContextual"/>
        </w:rPr>
        <w:t>bear</w:t>
      </w:r>
      <w:r w:rsidR="00D73D5E" w:rsidRPr="00396931">
        <w:rPr>
          <w:rFonts w:ascii="Arial" w:eastAsiaTheme="minorHAnsi" w:hAnsi="Arial" w:cs="Arial"/>
          <w:color w:val="auto"/>
          <w:kern w:val="2"/>
          <w:sz w:val="23"/>
          <w:szCs w:val="23"/>
          <w:lang w:val="en-GB" w:eastAsia="en-US"/>
          <w14:ligatures w14:val="standardContextual"/>
        </w:rPr>
        <w:t xml:space="preserve"> witness </w:t>
      </w:r>
      <w:r w:rsidR="00F37CF9" w:rsidRPr="00396931">
        <w:rPr>
          <w:rFonts w:ascii="Arial" w:eastAsiaTheme="minorHAnsi" w:hAnsi="Arial" w:cs="Arial"/>
          <w:color w:val="auto"/>
          <w:kern w:val="2"/>
          <w:sz w:val="23"/>
          <w:szCs w:val="23"/>
          <w:lang w:val="en-GB" w:eastAsia="en-US"/>
          <w14:ligatures w14:val="standardContextual"/>
        </w:rPr>
        <w:t>t</w:t>
      </w:r>
      <w:r w:rsidR="00215AA2" w:rsidRPr="00396931">
        <w:rPr>
          <w:rFonts w:ascii="Arial" w:eastAsiaTheme="minorHAnsi" w:hAnsi="Arial" w:cs="Arial"/>
          <w:color w:val="auto"/>
          <w:kern w:val="2"/>
          <w:sz w:val="23"/>
          <w:szCs w:val="23"/>
          <w:lang w:val="en-GB" w:eastAsia="en-US"/>
          <w14:ligatures w14:val="standardContextual"/>
        </w:rPr>
        <w:t xml:space="preserve">o </w:t>
      </w:r>
      <w:r w:rsidR="00D73D5E" w:rsidRPr="00396931">
        <w:rPr>
          <w:rFonts w:ascii="Arial" w:eastAsiaTheme="minorHAnsi" w:hAnsi="Arial" w:cs="Arial"/>
          <w:color w:val="auto"/>
          <w:kern w:val="2"/>
          <w:sz w:val="23"/>
          <w:szCs w:val="23"/>
          <w:lang w:val="en-GB" w:eastAsia="en-US"/>
          <w14:ligatures w14:val="standardContextual"/>
        </w:rPr>
        <w:t>the risen Christ on a large scale.’</w:t>
      </w:r>
    </w:p>
    <w:p w14:paraId="25D064A5" w14:textId="06490018" w:rsidR="003A561A" w:rsidRPr="00396931" w:rsidRDefault="003A561A" w:rsidP="005272F1">
      <w:pPr>
        <w:rPr>
          <w:rFonts w:ascii="Arial" w:eastAsiaTheme="minorHAnsi" w:hAnsi="Arial" w:cs="Arial"/>
          <w:i/>
          <w:iCs/>
          <w:color w:val="222222"/>
          <w:kern w:val="2"/>
          <w:sz w:val="23"/>
          <w:szCs w:val="23"/>
          <w:shd w:val="clear" w:color="auto" w:fill="FFFFFF"/>
          <w:lang w:val="en-GB" w:eastAsia="en-US"/>
          <w14:ligatures w14:val="standardContextual"/>
        </w:rPr>
      </w:pPr>
      <w:r w:rsidRPr="00396931">
        <w:rPr>
          <w:rFonts w:ascii="Arial" w:eastAsiaTheme="minorHAnsi" w:hAnsi="Arial" w:cs="Arial"/>
          <w:i/>
          <w:iCs/>
          <w:color w:val="222222"/>
          <w:kern w:val="2"/>
          <w:sz w:val="23"/>
          <w:szCs w:val="23"/>
          <w:shd w:val="clear" w:color="auto" w:fill="FFFFFF"/>
          <w:lang w:val="en-GB" w:eastAsia="en-US"/>
          <w14:ligatures w14:val="standardContextual"/>
        </w:rPr>
        <w:t>Beatriz Lauenroth</w:t>
      </w:r>
    </w:p>
    <w:p w14:paraId="0E7E4448" w14:textId="77777777" w:rsidR="00F32AA8" w:rsidRPr="00396931" w:rsidRDefault="00F32AA8" w:rsidP="00DC2E0B">
      <w:pPr>
        <w:rPr>
          <w:rFonts w:ascii="Arial" w:eastAsiaTheme="minorHAnsi" w:hAnsi="Arial" w:cs="Arial"/>
          <w:color w:val="auto"/>
          <w:kern w:val="2"/>
          <w:sz w:val="23"/>
          <w:szCs w:val="23"/>
          <w:lang w:val="en-GB" w:eastAsia="en-US"/>
          <w14:ligatures w14:val="standardContextual"/>
        </w:rPr>
      </w:pPr>
    </w:p>
    <w:p w14:paraId="6464E9CF" w14:textId="56AA5D38" w:rsidR="005272F1" w:rsidRPr="00396931" w:rsidRDefault="005272F1" w:rsidP="00DC2E0B">
      <w:pPr>
        <w:rPr>
          <w:rFonts w:ascii="Comic Sans MS" w:eastAsia="Times New Roman" w:hAnsi="Comic Sans MS" w:cs="Times New Roman"/>
          <w:sz w:val="23"/>
          <w:szCs w:val="23"/>
          <w:lang w:val="en-GB"/>
        </w:rPr>
      </w:pPr>
      <w:r w:rsidRPr="00396931">
        <w:rPr>
          <w:rFonts w:ascii="Arial" w:eastAsiaTheme="minorHAnsi" w:hAnsi="Arial" w:cs="Arial"/>
          <w:color w:val="auto"/>
          <w:kern w:val="2"/>
          <w:sz w:val="23"/>
          <w:szCs w:val="23"/>
          <w:lang w:val="en-GB" w:eastAsia="en-US"/>
          <w14:ligatures w14:val="standardContextual"/>
        </w:rPr>
        <w:t>(</w:t>
      </w:r>
      <w:r w:rsidR="00FF3D73" w:rsidRPr="00396931">
        <w:rPr>
          <w:rFonts w:ascii="Arial" w:eastAsiaTheme="minorHAnsi" w:hAnsi="Arial" w:cs="Arial"/>
          <w:color w:val="auto"/>
          <w:kern w:val="2"/>
          <w:sz w:val="23"/>
          <w:szCs w:val="23"/>
          <w:lang w:val="en-GB" w:eastAsia="en-US"/>
          <w14:ligatures w14:val="standardContextual"/>
        </w:rPr>
        <w:t xml:space="preserve">for </w:t>
      </w:r>
      <w:r w:rsidR="00E027D3" w:rsidRPr="00396931">
        <w:rPr>
          <w:rFonts w:ascii="Arial" w:eastAsiaTheme="minorHAnsi" w:hAnsi="Arial" w:cs="Arial"/>
          <w:color w:val="auto"/>
          <w:kern w:val="2"/>
          <w:sz w:val="23"/>
          <w:szCs w:val="23"/>
          <w:lang w:val="en-GB" w:eastAsia="en-US"/>
          <w14:ligatures w14:val="standardContextual"/>
        </w:rPr>
        <w:t>further information regarding the Pope’s speech:</w:t>
      </w:r>
      <w:r w:rsidRPr="00396931">
        <w:rPr>
          <w:rFonts w:ascii="Arial" w:eastAsiaTheme="minorHAnsi" w:hAnsi="Arial" w:cs="Arial"/>
          <w:color w:val="auto"/>
          <w:kern w:val="2"/>
          <w:sz w:val="23"/>
          <w:szCs w:val="23"/>
          <w:lang w:val="en-GB" w:eastAsia="en-US"/>
          <w14:ligatures w14:val="standardContextual"/>
        </w:rPr>
        <w:t xml:space="preserve"> </w:t>
      </w:r>
      <w:hyperlink r:id="rId8" w:history="1">
        <w:r w:rsidRPr="00396931">
          <w:rPr>
            <w:rStyle w:val="Collegamentoipertestuale"/>
            <w:rFonts w:ascii="Arial" w:eastAsiaTheme="minorHAnsi" w:hAnsi="Arial" w:cs="Arial"/>
            <w:kern w:val="2"/>
            <w:sz w:val="23"/>
            <w:szCs w:val="23"/>
            <w:lang w:val="en-GB" w:eastAsia="en-US"/>
            <w14:ligatures w14:val="standardContextual"/>
          </w:rPr>
          <w:t>https://www.vatican.va/content/francesco/en/events/event.dir.html/content/vaticanevents/en/2024/9/19/pasqua-together.html</w:t>
        </w:r>
      </w:hyperlink>
      <w:r w:rsidRPr="00396931">
        <w:rPr>
          <w:rFonts w:ascii="Arial" w:eastAsiaTheme="minorHAnsi" w:hAnsi="Arial" w:cs="Arial"/>
          <w:color w:val="auto"/>
          <w:kern w:val="2"/>
          <w:sz w:val="23"/>
          <w:szCs w:val="23"/>
          <w:lang w:val="en-GB" w:eastAsia="en-US"/>
          <w14:ligatures w14:val="standardContextual"/>
        </w:rPr>
        <w:t>)</w:t>
      </w:r>
    </w:p>
    <w:sectPr w:rsidR="005272F1" w:rsidRPr="00396931" w:rsidSect="00F32AA8">
      <w:footerReference w:type="default" r:id="rId9"/>
      <w:pgSz w:w="11899" w:h="16841"/>
      <w:pgMar w:top="425" w:right="842" w:bottom="851" w:left="1133" w:header="708" w:footer="1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9658EE" w14:textId="77777777" w:rsidR="00C0362C" w:rsidRDefault="00C0362C" w:rsidP="004D0132">
      <w:pPr>
        <w:spacing w:after="0" w:line="240" w:lineRule="auto"/>
      </w:pPr>
      <w:r>
        <w:separator/>
      </w:r>
    </w:p>
  </w:endnote>
  <w:endnote w:type="continuationSeparator" w:id="0">
    <w:p w14:paraId="62FA2024" w14:textId="77777777" w:rsidR="00C0362C" w:rsidRDefault="00C0362C" w:rsidP="004D0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font320">
    <w:altName w:val="MS Mincho"/>
    <w:charset w:val="80"/>
    <w:family w:val="auto"/>
    <w:pitch w:val="variable"/>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D6A4E5" w14:textId="77777777" w:rsidR="00F32AA8" w:rsidRPr="00F32AA8" w:rsidRDefault="00F32AA8" w:rsidP="00F32AA8">
    <w:pPr>
      <w:spacing w:after="17"/>
      <w:rPr>
        <w:sz w:val="18"/>
        <w:szCs w:val="18"/>
        <w:lang w:val="en-GB"/>
      </w:rPr>
    </w:pPr>
    <w:r w:rsidRPr="00F32AA8">
      <w:rPr>
        <w:rFonts w:ascii="Trebuchet MS" w:eastAsia="Trebuchet MS" w:hAnsi="Trebuchet MS" w:cs="Trebuchet MS"/>
        <w:b/>
        <w:color w:val="19972B"/>
        <w:sz w:val="18"/>
        <w:szCs w:val="18"/>
        <w:lang w:val="en-GB"/>
      </w:rPr>
      <w:t xml:space="preserve">TOGETHER FOR EUROPE – INTERNATIONAL OFFICE   </w:t>
    </w:r>
  </w:p>
  <w:p w14:paraId="3080CF71" w14:textId="77777777" w:rsidR="00F32AA8" w:rsidRPr="00F32AA8" w:rsidRDefault="00F32AA8" w:rsidP="00F32AA8">
    <w:pPr>
      <w:tabs>
        <w:tab w:val="center" w:pos="9278"/>
      </w:tabs>
      <w:spacing w:after="0"/>
      <w:rPr>
        <w:sz w:val="18"/>
        <w:szCs w:val="18"/>
        <w:lang w:val="en-GB"/>
      </w:rPr>
    </w:pPr>
    <w:r w:rsidRPr="00F32AA8">
      <w:rPr>
        <w:rFonts w:ascii="Trebuchet MS" w:eastAsia="Trebuchet MS" w:hAnsi="Trebuchet MS" w:cs="Trebuchet MS"/>
        <w:b/>
        <w:color w:val="19972B"/>
        <w:sz w:val="18"/>
        <w:szCs w:val="18"/>
        <w:lang w:val="en-GB"/>
      </w:rPr>
      <w:t xml:space="preserve">Press officer: Beatriz Lauenroth | </w:t>
    </w:r>
    <w:r w:rsidRPr="00F32AA8">
      <w:rPr>
        <w:rFonts w:ascii="Trebuchet MS" w:eastAsia="Trebuchet MS" w:hAnsi="Trebuchet MS" w:cs="Trebuchet MS"/>
        <w:b/>
        <w:color w:val="0000FF"/>
        <w:sz w:val="18"/>
        <w:szCs w:val="18"/>
        <w:u w:val="single" w:color="0000FF"/>
        <w:lang w:val="en-GB"/>
      </w:rPr>
      <w:t>beatriz.lauenroth@together4europe.org</w:t>
    </w:r>
    <w:r w:rsidRPr="00F32AA8">
      <w:rPr>
        <w:rFonts w:ascii="Trebuchet MS" w:eastAsia="Trebuchet MS" w:hAnsi="Trebuchet MS" w:cs="Trebuchet MS"/>
        <w:b/>
        <w:color w:val="19972B"/>
        <w:sz w:val="18"/>
        <w:szCs w:val="18"/>
        <w:lang w:val="en-GB"/>
      </w:rPr>
      <w:t xml:space="preserve"> </w:t>
    </w:r>
    <w:r w:rsidRPr="00F32AA8">
      <w:rPr>
        <w:rFonts w:ascii="Trebuchet MS" w:eastAsia="Trebuchet MS" w:hAnsi="Trebuchet MS" w:cs="Trebuchet MS"/>
        <w:color w:val="19972B"/>
        <w:sz w:val="18"/>
        <w:szCs w:val="18"/>
        <w:lang w:val="en-GB"/>
      </w:rPr>
      <w:t xml:space="preserve"> </w:t>
    </w:r>
    <w:r w:rsidRPr="00F32AA8">
      <w:rPr>
        <w:rFonts w:ascii="Trebuchet MS" w:eastAsia="Trebuchet MS" w:hAnsi="Trebuchet MS" w:cs="Trebuchet MS"/>
        <w:color w:val="19972B"/>
        <w:sz w:val="18"/>
        <w:szCs w:val="18"/>
        <w:lang w:val="en-GB"/>
      </w:rPr>
      <w:tab/>
    </w:r>
    <w:r w:rsidRPr="00F32AA8">
      <w:rPr>
        <w:rFonts w:ascii="Times New Roman" w:eastAsia="Times New Roman" w:hAnsi="Times New Roman" w:cs="Times New Roman"/>
        <w:sz w:val="18"/>
        <w:szCs w:val="18"/>
        <w:lang w:val="en-GB"/>
      </w:rPr>
      <w:t xml:space="preserve"> </w:t>
    </w:r>
  </w:p>
  <w:p w14:paraId="58A2EB41" w14:textId="77777777" w:rsidR="00F32AA8" w:rsidRPr="00F32AA8" w:rsidRDefault="00F32AA8" w:rsidP="00F32AA8">
    <w:pPr>
      <w:spacing w:after="24" w:line="249" w:lineRule="auto"/>
      <w:ind w:right="726"/>
      <w:rPr>
        <w:sz w:val="18"/>
        <w:szCs w:val="18"/>
        <w:lang w:val="en-GB"/>
      </w:rPr>
    </w:pPr>
    <w:r w:rsidRPr="00F32AA8">
      <w:rPr>
        <w:rFonts w:ascii="Trebuchet MS" w:eastAsia="Trebuchet MS" w:hAnsi="Trebuchet MS" w:cs="Trebuchet MS"/>
        <w:color w:val="19972B"/>
        <w:sz w:val="18"/>
        <w:szCs w:val="18"/>
        <w:lang w:val="en-GB"/>
      </w:rPr>
      <w:t xml:space="preserve">Mobile Phone 0031 6 50593387 (the Netherlands) | Website: </w:t>
    </w:r>
    <w:hyperlink r:id="rId1">
      <w:r w:rsidRPr="00F32AA8">
        <w:rPr>
          <w:rFonts w:ascii="Trebuchet MS" w:eastAsia="Trebuchet MS" w:hAnsi="Trebuchet MS" w:cs="Trebuchet MS"/>
          <w:color w:val="0000FF"/>
          <w:sz w:val="18"/>
          <w:szCs w:val="18"/>
          <w:u w:val="single" w:color="0000FF"/>
          <w:lang w:val="en-GB"/>
        </w:rPr>
        <w:t>www.together4europe.org</w:t>
      </w:r>
    </w:hyperlink>
    <w:hyperlink r:id="rId2">
      <w:r w:rsidRPr="00F32AA8">
        <w:rPr>
          <w:rFonts w:ascii="Trebuchet MS" w:eastAsia="Trebuchet MS" w:hAnsi="Trebuchet MS" w:cs="Trebuchet MS"/>
          <w:color w:val="19972B"/>
          <w:sz w:val="18"/>
          <w:szCs w:val="18"/>
          <w:lang w:val="en-GB"/>
        </w:rPr>
        <w:t xml:space="preserve"> </w:t>
      </w:r>
    </w:hyperlink>
    <w:r w:rsidRPr="00F32AA8">
      <w:rPr>
        <w:rFonts w:ascii="Trebuchet MS" w:eastAsia="Trebuchet MS" w:hAnsi="Trebuchet MS" w:cs="Trebuchet MS"/>
        <w:color w:val="19972B"/>
        <w:sz w:val="18"/>
        <w:szCs w:val="18"/>
        <w:lang w:val="en-GB"/>
      </w:rPr>
      <w:t xml:space="preserve"> </w:t>
    </w:r>
    <w:hyperlink r:id="rId3">
      <w:r w:rsidRPr="00F32AA8">
        <w:rPr>
          <w:rFonts w:ascii="Trebuchet MS" w:eastAsia="Trebuchet MS" w:hAnsi="Trebuchet MS" w:cs="Trebuchet MS"/>
          <w:color w:val="0000FF"/>
          <w:sz w:val="18"/>
          <w:szCs w:val="18"/>
          <w:u w:val="single" w:color="0000FF"/>
          <w:lang w:val="en-GB"/>
        </w:rPr>
        <w:t>twitter.com/together4europe</w:t>
      </w:r>
    </w:hyperlink>
    <w:hyperlink r:id="rId4">
      <w:r w:rsidRPr="00F32AA8">
        <w:rPr>
          <w:rFonts w:ascii="Times New Roman" w:eastAsia="Times New Roman" w:hAnsi="Times New Roman" w:cs="Times New Roman"/>
          <w:color w:val="0000FF"/>
          <w:sz w:val="18"/>
          <w:szCs w:val="18"/>
          <w:lang w:val="en-GB"/>
        </w:rPr>
        <w:t xml:space="preserve"> </w:t>
      </w:r>
    </w:hyperlink>
  </w:p>
  <w:p w14:paraId="6179E3A8" w14:textId="201CD51E" w:rsidR="004D0132" w:rsidRPr="00F32AA8" w:rsidRDefault="004D0132">
    <w:pPr>
      <w:pStyle w:val="Pidipagina"/>
      <w:rPr>
        <w:lang w:val="en-GB"/>
      </w:rPr>
    </w:pPr>
  </w:p>
  <w:p w14:paraId="5B82F775" w14:textId="77777777" w:rsidR="004D0132" w:rsidRDefault="004D013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84FCC" w14:textId="77777777" w:rsidR="00C0362C" w:rsidRDefault="00C0362C" w:rsidP="004D0132">
      <w:pPr>
        <w:spacing w:after="0" w:line="240" w:lineRule="auto"/>
      </w:pPr>
      <w:r>
        <w:separator/>
      </w:r>
    </w:p>
  </w:footnote>
  <w:footnote w:type="continuationSeparator" w:id="0">
    <w:p w14:paraId="61938087" w14:textId="77777777" w:rsidR="00C0362C" w:rsidRDefault="00C0362C" w:rsidP="004D01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8pt;height:10.8pt" o:bullet="t">
        <v:imagedata r:id="rId1" o:title="clip_image001"/>
      </v:shape>
    </w:pict>
  </w:numPicBullet>
  <w:abstractNum w:abstractNumId="0" w15:restartNumberingAfterBreak="0">
    <w:nsid w:val="24266D2C"/>
    <w:multiLevelType w:val="hybridMultilevel"/>
    <w:tmpl w:val="45C8691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D9F7302"/>
    <w:multiLevelType w:val="hybridMultilevel"/>
    <w:tmpl w:val="BD225F2A"/>
    <w:lvl w:ilvl="0" w:tplc="04130007">
      <w:start w:val="1"/>
      <w:numFmt w:val="bullet"/>
      <w:lvlText w:val=""/>
      <w:lvlPicBulletId w:val="0"/>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6574650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1057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3DA"/>
    <w:rsid w:val="000441EF"/>
    <w:rsid w:val="000A4155"/>
    <w:rsid w:val="00101505"/>
    <w:rsid w:val="001366A9"/>
    <w:rsid w:val="001621F9"/>
    <w:rsid w:val="001654A4"/>
    <w:rsid w:val="001861BE"/>
    <w:rsid w:val="00215AA2"/>
    <w:rsid w:val="0021714B"/>
    <w:rsid w:val="002176EE"/>
    <w:rsid w:val="002313BB"/>
    <w:rsid w:val="00237E67"/>
    <w:rsid w:val="00251922"/>
    <w:rsid w:val="00265B6A"/>
    <w:rsid w:val="002763B4"/>
    <w:rsid w:val="00290311"/>
    <w:rsid w:val="00295F2F"/>
    <w:rsid w:val="002C4DC6"/>
    <w:rsid w:val="0030643C"/>
    <w:rsid w:val="00332A47"/>
    <w:rsid w:val="00380780"/>
    <w:rsid w:val="00396931"/>
    <w:rsid w:val="003A561A"/>
    <w:rsid w:val="003E21B9"/>
    <w:rsid w:val="00426B10"/>
    <w:rsid w:val="004505F4"/>
    <w:rsid w:val="004753FD"/>
    <w:rsid w:val="00482D12"/>
    <w:rsid w:val="004A1515"/>
    <w:rsid w:val="004D0132"/>
    <w:rsid w:val="00501FA1"/>
    <w:rsid w:val="005272F1"/>
    <w:rsid w:val="00534373"/>
    <w:rsid w:val="005B4E5B"/>
    <w:rsid w:val="006543DA"/>
    <w:rsid w:val="0069714A"/>
    <w:rsid w:val="0069724D"/>
    <w:rsid w:val="006B2BD9"/>
    <w:rsid w:val="006D5E62"/>
    <w:rsid w:val="006E52B3"/>
    <w:rsid w:val="00714CDB"/>
    <w:rsid w:val="0072048F"/>
    <w:rsid w:val="0075639B"/>
    <w:rsid w:val="00782179"/>
    <w:rsid w:val="007C0A42"/>
    <w:rsid w:val="007E0492"/>
    <w:rsid w:val="007F7913"/>
    <w:rsid w:val="008112E5"/>
    <w:rsid w:val="008117B3"/>
    <w:rsid w:val="008271D8"/>
    <w:rsid w:val="00872803"/>
    <w:rsid w:val="008A3412"/>
    <w:rsid w:val="0090625F"/>
    <w:rsid w:val="00917CB2"/>
    <w:rsid w:val="00923100"/>
    <w:rsid w:val="009B072B"/>
    <w:rsid w:val="009C1B17"/>
    <w:rsid w:val="009E2221"/>
    <w:rsid w:val="009E5188"/>
    <w:rsid w:val="00A03368"/>
    <w:rsid w:val="00A373F5"/>
    <w:rsid w:val="00A65C02"/>
    <w:rsid w:val="00A7387B"/>
    <w:rsid w:val="00AB3F48"/>
    <w:rsid w:val="00AC7F0F"/>
    <w:rsid w:val="00AD4105"/>
    <w:rsid w:val="00AD5326"/>
    <w:rsid w:val="00AE14AD"/>
    <w:rsid w:val="00AF167B"/>
    <w:rsid w:val="00B54D95"/>
    <w:rsid w:val="00B81B52"/>
    <w:rsid w:val="00C0362C"/>
    <w:rsid w:val="00C21FB6"/>
    <w:rsid w:val="00C40FA4"/>
    <w:rsid w:val="00C82ECD"/>
    <w:rsid w:val="00CA0E0C"/>
    <w:rsid w:val="00CA2A08"/>
    <w:rsid w:val="00CC2AC8"/>
    <w:rsid w:val="00D17463"/>
    <w:rsid w:val="00D73D5E"/>
    <w:rsid w:val="00D910DE"/>
    <w:rsid w:val="00D946E3"/>
    <w:rsid w:val="00DC2E0B"/>
    <w:rsid w:val="00DD1189"/>
    <w:rsid w:val="00DE0F26"/>
    <w:rsid w:val="00E027D3"/>
    <w:rsid w:val="00E02E6C"/>
    <w:rsid w:val="00E423F5"/>
    <w:rsid w:val="00E536E0"/>
    <w:rsid w:val="00E66633"/>
    <w:rsid w:val="00EA61B5"/>
    <w:rsid w:val="00EC4CB3"/>
    <w:rsid w:val="00ED5310"/>
    <w:rsid w:val="00F00C55"/>
    <w:rsid w:val="00F257C9"/>
    <w:rsid w:val="00F30624"/>
    <w:rsid w:val="00F31D94"/>
    <w:rsid w:val="00F32AA8"/>
    <w:rsid w:val="00F37CF9"/>
    <w:rsid w:val="00F52C9E"/>
    <w:rsid w:val="00F71D15"/>
    <w:rsid w:val="00F741C1"/>
    <w:rsid w:val="00F85854"/>
    <w:rsid w:val="00FD05AB"/>
    <w:rsid w:val="00FF3D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4CC80"/>
  <w15:docId w15:val="{A9254A44-B9A4-4FB8-91CC-C21857EA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D013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4D0132"/>
    <w:rPr>
      <w:rFonts w:ascii="Calibri" w:eastAsia="Calibri" w:hAnsi="Calibri" w:cs="Calibri"/>
      <w:color w:val="000000"/>
    </w:rPr>
  </w:style>
  <w:style w:type="paragraph" w:styleId="Pidipagina">
    <w:name w:val="footer"/>
    <w:basedOn w:val="Normale"/>
    <w:link w:val="PidipaginaCarattere"/>
    <w:uiPriority w:val="99"/>
    <w:unhideWhenUsed/>
    <w:rsid w:val="004D013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4D0132"/>
    <w:rPr>
      <w:rFonts w:ascii="Calibri" w:eastAsia="Calibri" w:hAnsi="Calibri" w:cs="Calibri"/>
      <w:color w:val="000000"/>
    </w:rPr>
  </w:style>
  <w:style w:type="paragraph" w:styleId="Paragrafoelenco">
    <w:name w:val="List Paragraph"/>
    <w:basedOn w:val="Normale"/>
    <w:uiPriority w:val="34"/>
    <w:qFormat/>
    <w:rsid w:val="00380780"/>
    <w:pPr>
      <w:spacing w:line="256" w:lineRule="auto"/>
      <w:ind w:left="720"/>
      <w:contextualSpacing/>
    </w:pPr>
    <w:rPr>
      <w:rFonts w:asciiTheme="minorHAnsi" w:eastAsiaTheme="minorHAnsi" w:hAnsiTheme="minorHAnsi" w:cstheme="minorBidi"/>
      <w:color w:val="auto"/>
      <w:kern w:val="2"/>
      <w:lang w:eastAsia="en-US"/>
      <w14:ligatures w14:val="standardContextual"/>
    </w:rPr>
  </w:style>
  <w:style w:type="paragraph" w:styleId="Corpotesto">
    <w:name w:val="Body Text"/>
    <w:basedOn w:val="Normale"/>
    <w:link w:val="CorpotestoCarattere"/>
    <w:semiHidden/>
    <w:unhideWhenUsed/>
    <w:rsid w:val="00251922"/>
    <w:pPr>
      <w:suppressAutoHyphens/>
      <w:spacing w:after="120" w:line="276" w:lineRule="auto"/>
    </w:pPr>
    <w:rPr>
      <w:rFonts w:eastAsia="Lucida Sans Unicode" w:cs="font320"/>
      <w:color w:val="auto"/>
      <w:kern w:val="2"/>
      <w:lang w:val="de-DE" w:eastAsia="ar-SA"/>
    </w:rPr>
  </w:style>
  <w:style w:type="character" w:customStyle="1" w:styleId="CorpotestoCarattere">
    <w:name w:val="Corpo testo Carattere"/>
    <w:basedOn w:val="Carpredefinitoparagrafo"/>
    <w:link w:val="Corpotesto"/>
    <w:semiHidden/>
    <w:rsid w:val="00251922"/>
    <w:rPr>
      <w:rFonts w:ascii="Calibri" w:eastAsia="Lucida Sans Unicode" w:hAnsi="Calibri" w:cs="font320"/>
      <w:kern w:val="2"/>
      <w:lang w:val="de-DE" w:eastAsia="ar-SA"/>
    </w:rPr>
  </w:style>
  <w:style w:type="character" w:styleId="Collegamentoipertestuale">
    <w:name w:val="Hyperlink"/>
    <w:basedOn w:val="Carpredefinitoparagrafo"/>
    <w:uiPriority w:val="99"/>
    <w:unhideWhenUsed/>
    <w:rsid w:val="00F32AA8"/>
    <w:rPr>
      <w:color w:val="0563C1" w:themeColor="hyperlink"/>
      <w:u w:val="single"/>
    </w:rPr>
  </w:style>
  <w:style w:type="character" w:styleId="Menzionenonrisolta">
    <w:name w:val="Unresolved Mention"/>
    <w:basedOn w:val="Carpredefinitoparagrafo"/>
    <w:uiPriority w:val="99"/>
    <w:semiHidden/>
    <w:unhideWhenUsed/>
    <w:rsid w:val="00F32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27911">
      <w:bodyDiv w:val="1"/>
      <w:marLeft w:val="0"/>
      <w:marRight w:val="0"/>
      <w:marTop w:val="0"/>
      <w:marBottom w:val="0"/>
      <w:divBdr>
        <w:top w:val="none" w:sz="0" w:space="0" w:color="auto"/>
        <w:left w:val="none" w:sz="0" w:space="0" w:color="auto"/>
        <w:bottom w:val="none" w:sz="0" w:space="0" w:color="auto"/>
        <w:right w:val="none" w:sz="0" w:space="0" w:color="auto"/>
      </w:divBdr>
    </w:div>
    <w:div w:id="723337051">
      <w:bodyDiv w:val="1"/>
      <w:marLeft w:val="0"/>
      <w:marRight w:val="0"/>
      <w:marTop w:val="0"/>
      <w:marBottom w:val="0"/>
      <w:divBdr>
        <w:top w:val="none" w:sz="0" w:space="0" w:color="auto"/>
        <w:left w:val="none" w:sz="0" w:space="0" w:color="auto"/>
        <w:bottom w:val="none" w:sz="0" w:space="0" w:color="auto"/>
        <w:right w:val="none" w:sz="0" w:space="0" w:color="auto"/>
      </w:divBdr>
    </w:div>
    <w:div w:id="780690320">
      <w:bodyDiv w:val="1"/>
      <w:marLeft w:val="0"/>
      <w:marRight w:val="0"/>
      <w:marTop w:val="0"/>
      <w:marBottom w:val="0"/>
      <w:divBdr>
        <w:top w:val="none" w:sz="0" w:space="0" w:color="auto"/>
        <w:left w:val="none" w:sz="0" w:space="0" w:color="auto"/>
        <w:bottom w:val="none" w:sz="0" w:space="0" w:color="auto"/>
        <w:right w:val="none" w:sz="0" w:space="0" w:color="auto"/>
      </w:divBdr>
    </w:div>
    <w:div w:id="1774125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atican.va/content/francesco/en/events/event.dir.html/content/vaticanevents/en/2024/9/19/pasqua-together.html"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twitter.com/together4europe" TargetMode="External"/><Relationship Id="rId2" Type="http://schemas.openxmlformats.org/officeDocument/2006/relationships/hyperlink" Target="https://www.together4europe.org/" TargetMode="External"/><Relationship Id="rId1" Type="http://schemas.openxmlformats.org/officeDocument/2006/relationships/hyperlink" Target="https://www.together4europe.org/" TargetMode="External"/><Relationship Id="rId4" Type="http://schemas.openxmlformats.org/officeDocument/2006/relationships/hyperlink" Target="https://twitter.com/together4europ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375</Words>
  <Characters>2140</Characters>
  <Application>Microsoft Office Word</Application>
  <DocSecurity>0</DocSecurity>
  <Lines>17</Lines>
  <Paragraphs>5</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Rome, le  XX octobre 2011</vt:lpstr>
      <vt:lpstr>Rome, le  XX octobre 2011</vt:lpstr>
    </vt:vector>
  </TitlesOfParts>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le  XX octobre 2011</dc:title>
  <dc:subject/>
  <dc:creator>Beatiz Lauenroth</dc:creator>
  <cp:keywords/>
  <cp:lastModifiedBy>Koni Brand</cp:lastModifiedBy>
  <cp:revision>45</cp:revision>
  <dcterms:created xsi:type="dcterms:W3CDTF">2024-09-23T08:22:00Z</dcterms:created>
  <dcterms:modified xsi:type="dcterms:W3CDTF">2024-09-23T13:14:00Z</dcterms:modified>
</cp:coreProperties>
</file>