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95D669" w14:textId="77777777" w:rsidR="000F624F" w:rsidRPr="001D7755" w:rsidRDefault="001D7755">
      <w:pPr>
        <w:rPr>
          <w:rFonts w:asciiTheme="minorHAnsi" w:hAnsiTheme="minorHAnsi" w:cstheme="minorHAnsi"/>
          <w:b/>
        </w:rPr>
      </w:pPr>
      <w:r w:rsidRPr="001D7755">
        <w:rPr>
          <w:rFonts w:asciiTheme="minorHAnsi" w:hAnsiTheme="minorHAnsi" w:cstheme="minorHAnsi"/>
          <w:b/>
        </w:rPr>
        <w:t xml:space="preserve">Dieu parle aussi </w:t>
      </w:r>
      <w:r w:rsidR="00A94171">
        <w:rPr>
          <w:rFonts w:asciiTheme="minorHAnsi" w:hAnsiTheme="minorHAnsi" w:cstheme="minorHAnsi"/>
          <w:b/>
        </w:rPr>
        <w:t>dans</w:t>
      </w:r>
      <w:r w:rsidRPr="001D7755">
        <w:rPr>
          <w:rFonts w:asciiTheme="minorHAnsi" w:hAnsiTheme="minorHAnsi" w:cstheme="minorHAnsi"/>
          <w:b/>
        </w:rPr>
        <w:t xml:space="preserve"> les questions ouvertes – Un défi pour ces temps </w:t>
      </w:r>
      <w:r w:rsidR="00FF2746">
        <w:rPr>
          <w:rFonts w:asciiTheme="minorHAnsi" w:hAnsiTheme="minorHAnsi" w:cstheme="minorHAnsi"/>
          <w:b/>
        </w:rPr>
        <w:t>troubl</w:t>
      </w:r>
      <w:r w:rsidRPr="001D7755">
        <w:rPr>
          <w:rFonts w:asciiTheme="minorHAnsi" w:hAnsiTheme="minorHAnsi" w:cstheme="minorHAnsi"/>
          <w:b/>
        </w:rPr>
        <w:t>és</w:t>
      </w:r>
    </w:p>
    <w:p w14:paraId="6A4F2826" w14:textId="77777777" w:rsidR="001D7755" w:rsidRPr="001D7755" w:rsidRDefault="001D7755">
      <w:pPr>
        <w:rPr>
          <w:rFonts w:asciiTheme="minorHAnsi" w:hAnsiTheme="minorHAnsi" w:cstheme="minorHAnsi"/>
          <w:b/>
        </w:rPr>
      </w:pPr>
      <w:r w:rsidRPr="001D7755">
        <w:rPr>
          <w:rFonts w:asciiTheme="minorHAnsi" w:hAnsiTheme="minorHAnsi" w:cstheme="minorHAnsi"/>
          <w:b/>
        </w:rPr>
        <w:t>R</w:t>
      </w:r>
      <w:r w:rsidR="008E73A5">
        <w:rPr>
          <w:rFonts w:asciiTheme="minorHAnsi" w:hAnsiTheme="minorHAnsi" w:cstheme="minorHAnsi"/>
          <w:b/>
        </w:rPr>
        <w:t>encontre</w:t>
      </w:r>
      <w:r w:rsidRPr="001D7755">
        <w:rPr>
          <w:rFonts w:asciiTheme="minorHAnsi" w:hAnsiTheme="minorHAnsi" w:cstheme="minorHAnsi"/>
          <w:b/>
        </w:rPr>
        <w:t xml:space="preserve"> « Ensemble pour l’Europe » du 15 au 17 novembre 2018 à Prague, République Tchèque.</w:t>
      </w:r>
    </w:p>
    <w:p w14:paraId="79C427DF" w14:textId="77777777" w:rsidR="001D7755" w:rsidRDefault="001D7755">
      <w:pPr>
        <w:rPr>
          <w:rFonts w:asciiTheme="minorHAnsi" w:hAnsiTheme="minorHAnsi" w:cstheme="minorHAnsi"/>
        </w:rPr>
      </w:pPr>
    </w:p>
    <w:p w14:paraId="753A8FB1" w14:textId="77777777" w:rsidR="001D7755" w:rsidRDefault="001D7755">
      <w:pPr>
        <w:rPr>
          <w:rFonts w:asciiTheme="minorHAnsi" w:hAnsiTheme="minorHAnsi" w:cstheme="minorHAnsi"/>
        </w:rPr>
      </w:pPr>
      <w:r>
        <w:rPr>
          <w:rFonts w:asciiTheme="minorHAnsi" w:hAnsiTheme="minorHAnsi" w:cstheme="minorHAnsi"/>
        </w:rPr>
        <w:t>170 participants de 21 pays d’Europe et 53 Mouvements et Communautés</w:t>
      </w:r>
      <w:r w:rsidR="009E3337">
        <w:rPr>
          <w:rFonts w:asciiTheme="minorHAnsi" w:hAnsiTheme="minorHAnsi" w:cstheme="minorHAnsi"/>
        </w:rPr>
        <w:t xml:space="preserve"> se sont réunis au cœur de l’Europe</w:t>
      </w:r>
      <w:r w:rsidR="001E3808">
        <w:rPr>
          <w:rFonts w:asciiTheme="minorHAnsi" w:hAnsiTheme="minorHAnsi" w:cstheme="minorHAnsi"/>
        </w:rPr>
        <w:t>, à Prague. « En ces temps de pluralisme et de ‘’refroidissement religieux’’, nous avons l’enthousiasme nécessaire et nous ressentons la responsabilité de faire toute notre part pour construire une Europe unie dans la politique, dans la société et dans l’esprit » a expliqué un des nombreux jeunes participants. Avec les adultes qui</w:t>
      </w:r>
      <w:r w:rsidR="00363726">
        <w:rPr>
          <w:rFonts w:asciiTheme="minorHAnsi" w:hAnsiTheme="minorHAnsi" w:cstheme="minorHAnsi"/>
        </w:rPr>
        <w:t>,</w:t>
      </w:r>
      <w:r w:rsidR="001E3808">
        <w:rPr>
          <w:rFonts w:asciiTheme="minorHAnsi" w:hAnsiTheme="minorHAnsi" w:cstheme="minorHAnsi"/>
        </w:rPr>
        <w:t xml:space="preserve"> </w:t>
      </w:r>
      <w:r w:rsidR="00363726">
        <w:rPr>
          <w:rFonts w:asciiTheme="minorHAnsi" w:hAnsiTheme="minorHAnsi" w:cstheme="minorHAnsi"/>
        </w:rPr>
        <w:t xml:space="preserve">par le passé, </w:t>
      </w:r>
      <w:r w:rsidR="001E3808">
        <w:rPr>
          <w:rFonts w:asciiTheme="minorHAnsi" w:hAnsiTheme="minorHAnsi" w:cstheme="minorHAnsi"/>
        </w:rPr>
        <w:t>les ont accompagnés pour affronter l’avenir, les jeunes présents veulent relever le défi.</w:t>
      </w:r>
    </w:p>
    <w:p w14:paraId="62A778E7" w14:textId="77777777" w:rsidR="001E3808" w:rsidRDefault="001E3808">
      <w:pPr>
        <w:rPr>
          <w:rFonts w:asciiTheme="minorHAnsi" w:hAnsiTheme="minorHAnsi" w:cstheme="minorHAnsi"/>
        </w:rPr>
      </w:pPr>
    </w:p>
    <w:p w14:paraId="4DD61CA5" w14:textId="77777777" w:rsidR="001E3808" w:rsidRPr="001E3808" w:rsidRDefault="001E3808">
      <w:pPr>
        <w:rPr>
          <w:rFonts w:asciiTheme="minorHAnsi" w:hAnsiTheme="minorHAnsi" w:cstheme="minorHAnsi"/>
          <w:b/>
        </w:rPr>
      </w:pPr>
      <w:r w:rsidRPr="001E3808">
        <w:rPr>
          <w:rFonts w:asciiTheme="minorHAnsi" w:hAnsiTheme="minorHAnsi" w:cstheme="minorHAnsi"/>
          <w:b/>
        </w:rPr>
        <w:t>Le programme</w:t>
      </w:r>
    </w:p>
    <w:p w14:paraId="2A15C0E8" w14:textId="77777777" w:rsidR="001E3808" w:rsidRDefault="001E3808">
      <w:pPr>
        <w:rPr>
          <w:rFonts w:asciiTheme="minorHAnsi" w:hAnsiTheme="minorHAnsi" w:cstheme="minorHAnsi"/>
        </w:rPr>
      </w:pPr>
      <w:r>
        <w:rPr>
          <w:rFonts w:asciiTheme="minorHAnsi" w:hAnsiTheme="minorHAnsi" w:cstheme="minorHAnsi"/>
        </w:rPr>
        <w:t>Les discours et toutes les opportunités d’échanges personnels ont permis aux participants de regarder de près la situation de la foi et des Églises en République Tchèque.</w:t>
      </w:r>
    </w:p>
    <w:p w14:paraId="1F964B64" w14:textId="77777777" w:rsidR="001E3808" w:rsidRDefault="001E3808">
      <w:pPr>
        <w:rPr>
          <w:rFonts w:asciiTheme="minorHAnsi" w:hAnsiTheme="minorHAnsi" w:cstheme="minorHAnsi"/>
        </w:rPr>
      </w:pPr>
    </w:p>
    <w:p w14:paraId="63D6FD43" w14:textId="77777777" w:rsidR="001E3808" w:rsidRDefault="001E3808">
      <w:pPr>
        <w:rPr>
          <w:rFonts w:asciiTheme="minorHAnsi" w:hAnsiTheme="minorHAnsi" w:cstheme="minorHAnsi"/>
        </w:rPr>
      </w:pPr>
      <w:proofErr w:type="spellStart"/>
      <w:r w:rsidRPr="006B0075">
        <w:rPr>
          <w:rFonts w:asciiTheme="minorHAnsi" w:hAnsiTheme="minorHAnsi" w:cstheme="minorHAnsi"/>
          <w:b/>
        </w:rPr>
        <w:t>Jaroslav</w:t>
      </w:r>
      <w:proofErr w:type="spellEnd"/>
      <w:r w:rsidRPr="006B0075">
        <w:rPr>
          <w:rFonts w:asciiTheme="minorHAnsi" w:hAnsiTheme="minorHAnsi" w:cstheme="minorHAnsi"/>
          <w:b/>
        </w:rPr>
        <w:t xml:space="preserve"> </w:t>
      </w:r>
      <w:proofErr w:type="spellStart"/>
      <w:r w:rsidRPr="006B0075">
        <w:rPr>
          <w:rFonts w:asciiTheme="minorHAnsi" w:hAnsiTheme="minorHAnsi" w:cstheme="minorHAnsi"/>
          <w:b/>
        </w:rPr>
        <w:t>Šebek</w:t>
      </w:r>
      <w:proofErr w:type="spellEnd"/>
      <w:r>
        <w:rPr>
          <w:rFonts w:asciiTheme="minorHAnsi" w:hAnsiTheme="minorHAnsi" w:cstheme="minorHAnsi"/>
        </w:rPr>
        <w:t xml:space="preserve">, historien, membre de l’Institut d’Histoire de l’Académie des Sciences de République Tchèque, </w:t>
      </w:r>
      <w:r w:rsidR="00FF2746">
        <w:rPr>
          <w:rFonts w:asciiTheme="minorHAnsi" w:hAnsiTheme="minorHAnsi" w:cstheme="minorHAnsi"/>
        </w:rPr>
        <w:t>est intervenu sur</w:t>
      </w:r>
      <w:r>
        <w:rPr>
          <w:rFonts w:asciiTheme="minorHAnsi" w:hAnsiTheme="minorHAnsi" w:cstheme="minorHAnsi"/>
        </w:rPr>
        <w:t xml:space="preserve"> </w:t>
      </w:r>
      <w:r w:rsidR="001A2016">
        <w:rPr>
          <w:rFonts w:asciiTheme="minorHAnsi" w:hAnsiTheme="minorHAnsi" w:cstheme="minorHAnsi"/>
        </w:rPr>
        <w:t>« </w:t>
      </w:r>
      <w:r w:rsidR="00FF2746">
        <w:rPr>
          <w:rFonts w:asciiTheme="minorHAnsi" w:hAnsiTheme="minorHAnsi" w:cstheme="minorHAnsi"/>
        </w:rPr>
        <w:t>L’</w:t>
      </w:r>
      <w:r>
        <w:rPr>
          <w:rFonts w:asciiTheme="minorHAnsi" w:hAnsiTheme="minorHAnsi" w:cstheme="minorHAnsi"/>
        </w:rPr>
        <w:t xml:space="preserve">Église en République Tchèque et </w:t>
      </w:r>
      <w:r w:rsidR="00857DC6">
        <w:rPr>
          <w:rFonts w:asciiTheme="minorHAnsi" w:hAnsiTheme="minorHAnsi" w:cstheme="minorHAnsi"/>
        </w:rPr>
        <w:t>ses défis</w:t>
      </w:r>
      <w:r w:rsidR="001A2016">
        <w:rPr>
          <w:rFonts w:asciiTheme="minorHAnsi" w:hAnsiTheme="minorHAnsi" w:cstheme="minorHAnsi"/>
        </w:rPr>
        <w:t xml:space="preserve"> dans notre époque </w:t>
      </w:r>
      <w:r w:rsidR="00FF2746">
        <w:rPr>
          <w:rFonts w:asciiTheme="minorHAnsi" w:hAnsiTheme="minorHAnsi" w:cstheme="minorHAnsi"/>
        </w:rPr>
        <w:t>troubl</w:t>
      </w:r>
      <w:r w:rsidR="001A2016">
        <w:rPr>
          <w:rFonts w:asciiTheme="minorHAnsi" w:hAnsiTheme="minorHAnsi" w:cstheme="minorHAnsi"/>
        </w:rPr>
        <w:t>ée ». La crise des réfugiés est devenue une pierre de touche fondamentale pour l’avenir de l’intégration européenne, où divers concepts s’affrontent</w:t>
      </w:r>
      <w:r w:rsidR="006B0075">
        <w:rPr>
          <w:rFonts w:asciiTheme="minorHAnsi" w:hAnsiTheme="minorHAnsi" w:cstheme="minorHAnsi"/>
        </w:rPr>
        <w:t xml:space="preserve"> « et positionnent encore une fois symboliquement </w:t>
      </w:r>
      <w:r w:rsidR="00857DC6">
        <w:rPr>
          <w:rFonts w:asciiTheme="minorHAnsi" w:hAnsiTheme="minorHAnsi" w:cstheme="minorHAnsi"/>
        </w:rPr>
        <w:t>l’Est</w:t>
      </w:r>
      <w:r w:rsidR="006B0075">
        <w:rPr>
          <w:rFonts w:asciiTheme="minorHAnsi" w:hAnsiTheme="minorHAnsi" w:cstheme="minorHAnsi"/>
        </w:rPr>
        <w:t xml:space="preserve"> contre l’O</w:t>
      </w:r>
      <w:r w:rsidR="00857DC6">
        <w:rPr>
          <w:rFonts w:asciiTheme="minorHAnsi" w:hAnsiTheme="minorHAnsi" w:cstheme="minorHAnsi"/>
        </w:rPr>
        <w:t>ues</w:t>
      </w:r>
      <w:r w:rsidR="006B0075">
        <w:rPr>
          <w:rFonts w:asciiTheme="minorHAnsi" w:hAnsiTheme="minorHAnsi" w:cstheme="minorHAnsi"/>
        </w:rPr>
        <w:t xml:space="preserve">t », </w:t>
      </w:r>
      <w:r w:rsidR="006B0075" w:rsidRPr="006B0075">
        <w:rPr>
          <w:rFonts w:asciiTheme="minorHAnsi" w:hAnsiTheme="minorHAnsi" w:cstheme="minorHAnsi"/>
        </w:rPr>
        <w:t>affirme J. Šebek</w:t>
      </w:r>
      <w:r w:rsidR="006B0075">
        <w:rPr>
          <w:rFonts w:asciiTheme="minorHAnsi" w:hAnsiTheme="minorHAnsi" w:cstheme="minorHAnsi"/>
        </w:rPr>
        <w:t xml:space="preserve">. </w:t>
      </w:r>
      <w:r w:rsidR="00857DC6">
        <w:rPr>
          <w:rFonts w:asciiTheme="minorHAnsi" w:hAnsiTheme="minorHAnsi" w:cstheme="minorHAnsi"/>
        </w:rPr>
        <w:t>L’u</w:t>
      </w:r>
      <w:r w:rsidR="006B0075">
        <w:rPr>
          <w:rFonts w:asciiTheme="minorHAnsi" w:hAnsiTheme="minorHAnsi" w:cstheme="minorHAnsi"/>
        </w:rPr>
        <w:t>n</w:t>
      </w:r>
      <w:r w:rsidR="00857DC6">
        <w:rPr>
          <w:rFonts w:asciiTheme="minorHAnsi" w:hAnsiTheme="minorHAnsi" w:cstheme="minorHAnsi"/>
        </w:rPr>
        <w:t xml:space="preserve"> des</w:t>
      </w:r>
      <w:r w:rsidR="006B0075">
        <w:rPr>
          <w:rFonts w:asciiTheme="minorHAnsi" w:hAnsiTheme="minorHAnsi" w:cstheme="minorHAnsi"/>
        </w:rPr>
        <w:t xml:space="preserve"> problème</w:t>
      </w:r>
      <w:r w:rsidR="00857DC6">
        <w:rPr>
          <w:rFonts w:asciiTheme="minorHAnsi" w:hAnsiTheme="minorHAnsi" w:cstheme="minorHAnsi"/>
        </w:rPr>
        <w:t>s</w:t>
      </w:r>
      <w:r w:rsidR="006B0075">
        <w:rPr>
          <w:rFonts w:asciiTheme="minorHAnsi" w:hAnsiTheme="minorHAnsi" w:cstheme="minorHAnsi"/>
        </w:rPr>
        <w:t xml:space="preserve"> </w:t>
      </w:r>
      <w:r w:rsidR="00857DC6">
        <w:rPr>
          <w:rFonts w:asciiTheme="minorHAnsi" w:hAnsiTheme="minorHAnsi" w:cstheme="minorHAnsi"/>
        </w:rPr>
        <w:t>actuels</w:t>
      </w:r>
      <w:r w:rsidR="006B0075">
        <w:rPr>
          <w:rFonts w:asciiTheme="minorHAnsi" w:hAnsiTheme="minorHAnsi" w:cstheme="minorHAnsi"/>
        </w:rPr>
        <w:t xml:space="preserve"> est l</w:t>
      </w:r>
      <w:r w:rsidR="00134B25">
        <w:rPr>
          <w:rFonts w:asciiTheme="minorHAnsi" w:hAnsiTheme="minorHAnsi" w:cstheme="minorHAnsi"/>
        </w:rPr>
        <w:t>e « </w:t>
      </w:r>
      <w:r w:rsidR="006B0075">
        <w:rPr>
          <w:rFonts w:asciiTheme="minorHAnsi" w:hAnsiTheme="minorHAnsi" w:cstheme="minorHAnsi"/>
        </w:rPr>
        <w:t xml:space="preserve">capsulage de la communication », </w:t>
      </w:r>
      <w:proofErr w:type="spellStart"/>
      <w:r w:rsidR="006B0075">
        <w:rPr>
          <w:rFonts w:asciiTheme="minorHAnsi" w:hAnsiTheme="minorHAnsi" w:cstheme="minorHAnsi"/>
        </w:rPr>
        <w:t>co-créé</w:t>
      </w:r>
      <w:proofErr w:type="spellEnd"/>
      <w:r w:rsidR="006B0075">
        <w:rPr>
          <w:rFonts w:asciiTheme="minorHAnsi" w:hAnsiTheme="minorHAnsi" w:cstheme="minorHAnsi"/>
        </w:rPr>
        <w:t xml:space="preserve"> par les médias sociaux. </w:t>
      </w:r>
      <w:r w:rsidR="00857DC6">
        <w:rPr>
          <w:rFonts w:asciiTheme="minorHAnsi" w:hAnsiTheme="minorHAnsi" w:cstheme="minorHAnsi"/>
        </w:rPr>
        <w:t>« </w:t>
      </w:r>
      <w:r w:rsidR="00134B25">
        <w:rPr>
          <w:rFonts w:asciiTheme="minorHAnsi" w:hAnsiTheme="minorHAnsi" w:cstheme="minorHAnsi"/>
        </w:rPr>
        <w:t>Tandis</w:t>
      </w:r>
      <w:r w:rsidR="006B0075">
        <w:rPr>
          <w:rFonts w:asciiTheme="minorHAnsi" w:hAnsiTheme="minorHAnsi" w:cstheme="minorHAnsi"/>
        </w:rPr>
        <w:t xml:space="preserve"> qu’à l’ère communiste, c’était ici un désert du point de vue de l’information, nous sommes aujourd’hui dans une jungle de l’information ».</w:t>
      </w:r>
      <w:r w:rsidR="00134B25">
        <w:rPr>
          <w:rFonts w:asciiTheme="minorHAnsi" w:hAnsiTheme="minorHAnsi" w:cstheme="minorHAnsi"/>
        </w:rPr>
        <w:t xml:space="preserve"> </w:t>
      </w:r>
      <w:r w:rsidR="00857DC6">
        <w:rPr>
          <w:rFonts w:asciiTheme="minorHAnsi" w:hAnsiTheme="minorHAnsi" w:cstheme="minorHAnsi"/>
        </w:rPr>
        <w:t>Avec le même</w:t>
      </w:r>
      <w:r w:rsidR="00134B25">
        <w:rPr>
          <w:rFonts w:asciiTheme="minorHAnsi" w:hAnsiTheme="minorHAnsi" w:cstheme="minorHAnsi"/>
        </w:rPr>
        <w:t xml:space="preserve"> résultat : « Perte d’orientation et susceptibilité plus grande à la manipulation, avec méfiance envers tout et tout le monde ».</w:t>
      </w:r>
    </w:p>
    <w:p w14:paraId="49BEED8C" w14:textId="77777777" w:rsidR="00134B25" w:rsidRDefault="00134B25">
      <w:pPr>
        <w:rPr>
          <w:rFonts w:asciiTheme="minorHAnsi" w:hAnsiTheme="minorHAnsi" w:cstheme="minorHAnsi"/>
        </w:rPr>
      </w:pPr>
    </w:p>
    <w:p w14:paraId="3CABF784" w14:textId="77777777" w:rsidR="00134B25" w:rsidRDefault="00134B25">
      <w:pPr>
        <w:rPr>
          <w:rFonts w:asciiTheme="minorHAnsi" w:hAnsiTheme="minorHAnsi" w:cstheme="minorHAnsi"/>
        </w:rPr>
      </w:pPr>
      <w:r w:rsidRPr="002536EC">
        <w:rPr>
          <w:rFonts w:asciiTheme="minorHAnsi" w:hAnsiTheme="minorHAnsi" w:cstheme="minorHAnsi"/>
          <w:b/>
        </w:rPr>
        <w:t>Pavel Fischer</w:t>
      </w:r>
      <w:r>
        <w:rPr>
          <w:rFonts w:asciiTheme="minorHAnsi" w:hAnsiTheme="minorHAnsi" w:cstheme="minorHAnsi"/>
        </w:rPr>
        <w:t>, sénateur, a décrit la situation actuelle de la République Tchèque et a présenté les défis d’un point de vue socio-politique, soulignant l’importance de l’identification émoti</w:t>
      </w:r>
      <w:r w:rsidR="00857DC6">
        <w:rPr>
          <w:rFonts w:asciiTheme="minorHAnsi" w:hAnsiTheme="minorHAnsi" w:cstheme="minorHAnsi"/>
        </w:rPr>
        <w:t>onnelle</w:t>
      </w:r>
      <w:r>
        <w:rPr>
          <w:rFonts w:asciiTheme="minorHAnsi" w:hAnsiTheme="minorHAnsi" w:cstheme="minorHAnsi"/>
        </w:rPr>
        <w:t xml:space="preserve"> avec une expérience sociale personnelle. Elle naît et se développe dans un </w:t>
      </w:r>
      <w:r w:rsidR="00857DC6">
        <w:rPr>
          <w:rFonts w:asciiTheme="minorHAnsi" w:hAnsiTheme="minorHAnsi" w:cstheme="minorHAnsi"/>
        </w:rPr>
        <w:t>espace</w:t>
      </w:r>
      <w:r>
        <w:rPr>
          <w:rFonts w:asciiTheme="minorHAnsi" w:hAnsiTheme="minorHAnsi" w:cstheme="minorHAnsi"/>
        </w:rPr>
        <w:t xml:space="preserve"> linguistique </w:t>
      </w:r>
      <w:r w:rsidR="00857DC6">
        <w:rPr>
          <w:rFonts w:asciiTheme="minorHAnsi" w:hAnsiTheme="minorHAnsi" w:cstheme="minorHAnsi"/>
        </w:rPr>
        <w:t>concret</w:t>
      </w:r>
      <w:r>
        <w:rPr>
          <w:rFonts w:asciiTheme="minorHAnsi" w:hAnsiTheme="minorHAnsi" w:cstheme="minorHAnsi"/>
        </w:rPr>
        <w:t>. L’unité de l’Europe dépend du sérieux de tous les processus d’identification locaux et des personnes avec lesquelles on chemine</w:t>
      </w:r>
      <w:r w:rsidR="002536EC">
        <w:rPr>
          <w:rFonts w:asciiTheme="minorHAnsi" w:hAnsiTheme="minorHAnsi" w:cstheme="minorHAnsi"/>
        </w:rPr>
        <w:t>. « </w:t>
      </w:r>
      <w:r>
        <w:rPr>
          <w:rFonts w:asciiTheme="minorHAnsi" w:hAnsiTheme="minorHAnsi" w:cstheme="minorHAnsi"/>
        </w:rPr>
        <w:t>La responsabilité est réponse ». La vision d’une Europe unie ne peut émerger</w:t>
      </w:r>
      <w:r w:rsidR="002536EC">
        <w:rPr>
          <w:rFonts w:asciiTheme="minorHAnsi" w:hAnsiTheme="minorHAnsi" w:cstheme="minorHAnsi"/>
        </w:rPr>
        <w:t xml:space="preserve"> que si la politique respecte la subsidiarité et promeut la diversité des peuples, des langues et des cultures européennes.</w:t>
      </w:r>
    </w:p>
    <w:p w14:paraId="2C434CC2" w14:textId="77777777" w:rsidR="002536EC" w:rsidRDefault="002536EC">
      <w:pPr>
        <w:rPr>
          <w:rFonts w:asciiTheme="minorHAnsi" w:hAnsiTheme="minorHAnsi" w:cstheme="minorHAnsi"/>
        </w:rPr>
      </w:pPr>
    </w:p>
    <w:p w14:paraId="2CE48518" w14:textId="77777777" w:rsidR="002536EC" w:rsidRDefault="002536EC">
      <w:pPr>
        <w:rPr>
          <w:rFonts w:asciiTheme="minorHAnsi" w:hAnsiTheme="minorHAnsi" w:cstheme="minorHAnsi"/>
        </w:rPr>
      </w:pPr>
      <w:proofErr w:type="spellStart"/>
      <w:r w:rsidRPr="002536EC">
        <w:rPr>
          <w:rFonts w:asciiTheme="minorHAnsi" w:hAnsiTheme="minorHAnsi" w:cstheme="minorHAnsi"/>
          <w:b/>
        </w:rPr>
        <w:t>Tomáš</w:t>
      </w:r>
      <w:proofErr w:type="spellEnd"/>
      <w:r w:rsidRPr="002536EC">
        <w:rPr>
          <w:rFonts w:asciiTheme="minorHAnsi" w:hAnsiTheme="minorHAnsi" w:cstheme="minorHAnsi"/>
          <w:b/>
        </w:rPr>
        <w:t xml:space="preserve"> </w:t>
      </w:r>
      <w:proofErr w:type="spellStart"/>
      <w:r w:rsidRPr="002536EC">
        <w:rPr>
          <w:rFonts w:asciiTheme="minorHAnsi" w:hAnsiTheme="minorHAnsi" w:cstheme="minorHAnsi"/>
          <w:b/>
        </w:rPr>
        <w:t>Halik</w:t>
      </w:r>
      <w:proofErr w:type="spellEnd"/>
      <w:r>
        <w:rPr>
          <w:rFonts w:asciiTheme="minorHAnsi" w:hAnsiTheme="minorHAnsi" w:cstheme="minorHAnsi"/>
        </w:rPr>
        <w:t xml:space="preserve">, sociologue, philosophe des religions et prêtre catholique (prix Templeton 2014), a montré dans son intervention l’échec de la tentative de l’Église à offrir la foi d’hier </w:t>
      </w:r>
      <w:r w:rsidR="00857DC6">
        <w:rPr>
          <w:rFonts w:asciiTheme="minorHAnsi" w:hAnsiTheme="minorHAnsi" w:cstheme="minorHAnsi"/>
        </w:rPr>
        <w:t xml:space="preserve">comme valable </w:t>
      </w:r>
      <w:r>
        <w:rPr>
          <w:rFonts w:asciiTheme="minorHAnsi" w:hAnsiTheme="minorHAnsi" w:cstheme="minorHAnsi"/>
        </w:rPr>
        <w:t>pour aujourd’hui et pour l’avenir. La religion aujourd’hui n’a aucune influence sur la façon de</w:t>
      </w:r>
      <w:r w:rsidR="00A94171">
        <w:rPr>
          <w:rFonts w:asciiTheme="minorHAnsi" w:hAnsiTheme="minorHAnsi" w:cstheme="minorHAnsi"/>
        </w:rPr>
        <w:t xml:space="preserve"> </w:t>
      </w:r>
      <w:r>
        <w:rPr>
          <w:rFonts w:asciiTheme="minorHAnsi" w:hAnsiTheme="minorHAnsi" w:cstheme="minorHAnsi"/>
        </w:rPr>
        <w:t xml:space="preserve">penser de la génération actuelle, qui vit dans le monde d’Internet. « La nouvelle génération n’est pas disposée à recevoir la religion sans arguments ». Aujourd’hui, l’Église est </w:t>
      </w:r>
      <w:r w:rsidR="008A4AD1">
        <w:rPr>
          <w:rFonts w:asciiTheme="minorHAnsi" w:hAnsiTheme="minorHAnsi" w:cstheme="minorHAnsi"/>
        </w:rPr>
        <w:t>mise au défi de s’adapter avant tout aux</w:t>
      </w:r>
      <w:r>
        <w:rPr>
          <w:rFonts w:asciiTheme="minorHAnsi" w:hAnsiTheme="minorHAnsi" w:cstheme="minorHAnsi"/>
        </w:rPr>
        <w:t xml:space="preserve"> personnes</w:t>
      </w:r>
      <w:r w:rsidR="008A4AD1">
        <w:rPr>
          <w:rFonts w:asciiTheme="minorHAnsi" w:hAnsiTheme="minorHAnsi" w:cstheme="minorHAnsi"/>
        </w:rPr>
        <w:t xml:space="preserve"> qui sont</w:t>
      </w:r>
      <w:r>
        <w:rPr>
          <w:rFonts w:asciiTheme="minorHAnsi" w:hAnsiTheme="minorHAnsi" w:cstheme="minorHAnsi"/>
        </w:rPr>
        <w:t xml:space="preserve"> en recherche. T. </w:t>
      </w:r>
      <w:proofErr w:type="spellStart"/>
      <w:r>
        <w:rPr>
          <w:rFonts w:asciiTheme="minorHAnsi" w:hAnsiTheme="minorHAnsi" w:cstheme="minorHAnsi"/>
        </w:rPr>
        <w:t>Halik</w:t>
      </w:r>
      <w:proofErr w:type="spellEnd"/>
      <w:r>
        <w:rPr>
          <w:rFonts w:asciiTheme="minorHAnsi" w:hAnsiTheme="minorHAnsi" w:cstheme="minorHAnsi"/>
        </w:rPr>
        <w:t xml:space="preserve"> insiste : « L’avenir de l’Église dépend de sa volonté de chercher le dialogue avec ceux qui sont en recherche et </w:t>
      </w:r>
      <w:r w:rsidR="00A94171">
        <w:rPr>
          <w:rFonts w:asciiTheme="minorHAnsi" w:hAnsiTheme="minorHAnsi" w:cstheme="minorHAnsi"/>
        </w:rPr>
        <w:t>de les accompagner ». La foi ne devrait pas être une idéologie faite de réponses précises, parce que « Dieu parle aussi dans les questions ouvertes</w:t>
      </w:r>
      <w:r w:rsidR="00FB2623">
        <w:rPr>
          <w:rFonts w:asciiTheme="minorHAnsi" w:hAnsiTheme="minorHAnsi" w:cstheme="minorHAnsi"/>
        </w:rPr>
        <w:t> ».</w:t>
      </w:r>
    </w:p>
    <w:p w14:paraId="55D2C2A8" w14:textId="77777777" w:rsidR="00FB2623" w:rsidRDefault="00FB2623">
      <w:pPr>
        <w:rPr>
          <w:rFonts w:asciiTheme="minorHAnsi" w:hAnsiTheme="minorHAnsi" w:cstheme="minorHAnsi"/>
        </w:rPr>
      </w:pPr>
    </w:p>
    <w:p w14:paraId="1182982D" w14:textId="77777777" w:rsidR="00FB2623" w:rsidRPr="00FB2623" w:rsidRDefault="00FB2623">
      <w:pPr>
        <w:rPr>
          <w:rFonts w:asciiTheme="minorHAnsi" w:hAnsiTheme="minorHAnsi" w:cstheme="minorHAnsi"/>
          <w:b/>
        </w:rPr>
      </w:pPr>
      <w:r w:rsidRPr="00FB2623">
        <w:rPr>
          <w:rFonts w:asciiTheme="minorHAnsi" w:hAnsiTheme="minorHAnsi" w:cstheme="minorHAnsi"/>
          <w:b/>
        </w:rPr>
        <w:t>L’avenir</w:t>
      </w:r>
    </w:p>
    <w:p w14:paraId="5A14B476" w14:textId="77777777" w:rsidR="00FB2623" w:rsidRDefault="00FB2623">
      <w:pPr>
        <w:rPr>
          <w:rFonts w:asciiTheme="minorHAnsi" w:hAnsiTheme="minorHAnsi" w:cstheme="minorHAnsi"/>
        </w:rPr>
      </w:pPr>
      <w:r w:rsidRPr="00C45B6C">
        <w:rPr>
          <w:rFonts w:asciiTheme="minorHAnsi" w:hAnsiTheme="minorHAnsi" w:cstheme="minorHAnsi"/>
          <w:b/>
        </w:rPr>
        <w:t>Prague 2018</w:t>
      </w:r>
      <w:r>
        <w:rPr>
          <w:rFonts w:asciiTheme="minorHAnsi" w:hAnsiTheme="minorHAnsi" w:cstheme="minorHAnsi"/>
        </w:rPr>
        <w:t xml:space="preserve"> a révélé à tous les participants le sens aigu de la liberté du peuple tchèque</w:t>
      </w:r>
      <w:r w:rsidR="00C45B6C">
        <w:rPr>
          <w:rFonts w:asciiTheme="minorHAnsi" w:hAnsiTheme="minorHAnsi" w:cstheme="minorHAnsi"/>
        </w:rPr>
        <w:t xml:space="preserve"> et sa volonté de s’engager. « Nous pouvons apprendre et recevoir beaucoup les uns des autres » disait un jeune de Ravensburg (Allemagne). Le congrès confirme l’importance d’amplifier et d’intensifier le réseau existant d’Ensemble pour l’Europe à l’Est et à l’Ouest. « Prague 2018 est devenue pour 3 jours la « capitale internationale au cœur de l’Europe », a dit l’un des participants, « et Ensemble pour l’Europe est à nouveau pour moi et pour beaucoup une affaire de cœur ».</w:t>
      </w:r>
    </w:p>
    <w:p w14:paraId="675C02F5" w14:textId="77777777" w:rsidR="00AF3A8E" w:rsidRDefault="00AF3A8E">
      <w:pPr>
        <w:rPr>
          <w:rFonts w:asciiTheme="minorHAnsi" w:hAnsiTheme="minorHAnsi" w:cstheme="minorHAnsi"/>
        </w:rPr>
      </w:pPr>
      <w:r w:rsidRPr="00AF3A8E">
        <w:rPr>
          <w:rFonts w:asciiTheme="minorHAnsi" w:hAnsiTheme="minorHAnsi" w:cstheme="minorHAnsi"/>
          <w:b/>
        </w:rPr>
        <w:t>Le 9 mai 2019</w:t>
      </w:r>
      <w:r>
        <w:rPr>
          <w:rFonts w:asciiTheme="minorHAnsi" w:hAnsiTheme="minorHAnsi" w:cstheme="minorHAnsi"/>
        </w:rPr>
        <w:t xml:space="preserve">, Journée de l’Europe, sera vécue et fêtée comme la journée d’Ensemble pour l’Europe. L’initiative est portée par une chaîne de prière de six semaines au niveau européen, qui commencera le 23 mars 2019, jour prévu de la sortie du Royaume uni de l’Union Européenne. « Du Brexit à la Journée de l’Europe : cela représente symboliquement notre parcours commun », </w:t>
      </w:r>
      <w:r w:rsidR="00702C2C">
        <w:rPr>
          <w:rFonts w:asciiTheme="minorHAnsi" w:hAnsiTheme="minorHAnsi" w:cstheme="minorHAnsi"/>
        </w:rPr>
        <w:t>a confié</w:t>
      </w:r>
      <w:r>
        <w:rPr>
          <w:rFonts w:asciiTheme="minorHAnsi" w:hAnsiTheme="minorHAnsi" w:cstheme="minorHAnsi"/>
        </w:rPr>
        <w:t xml:space="preserve"> une participante.</w:t>
      </w:r>
    </w:p>
    <w:p w14:paraId="4FEA6704" w14:textId="77777777" w:rsidR="00AF3A8E" w:rsidRDefault="00AF3A8E">
      <w:pPr>
        <w:rPr>
          <w:rFonts w:asciiTheme="minorHAnsi" w:hAnsiTheme="minorHAnsi" w:cstheme="minorHAnsi"/>
        </w:rPr>
      </w:pPr>
    </w:p>
    <w:p w14:paraId="6E7EE183" w14:textId="77777777" w:rsidR="00AF3A8E" w:rsidRDefault="00AF3A8E">
      <w:pPr>
        <w:rPr>
          <w:rFonts w:asciiTheme="minorHAnsi" w:hAnsiTheme="minorHAnsi" w:cstheme="minorHAnsi"/>
        </w:rPr>
      </w:pPr>
      <w:r w:rsidRPr="00AF3A8E">
        <w:rPr>
          <w:rFonts w:asciiTheme="minorHAnsi" w:hAnsiTheme="minorHAnsi" w:cstheme="minorHAnsi"/>
          <w:b/>
        </w:rPr>
        <w:t xml:space="preserve">La prochaine </w:t>
      </w:r>
      <w:r>
        <w:rPr>
          <w:rFonts w:asciiTheme="minorHAnsi" w:hAnsiTheme="minorHAnsi" w:cstheme="minorHAnsi"/>
          <w:b/>
        </w:rPr>
        <w:t>« </w:t>
      </w:r>
      <w:r w:rsidRPr="00AF3A8E">
        <w:rPr>
          <w:rFonts w:asciiTheme="minorHAnsi" w:hAnsiTheme="minorHAnsi" w:cstheme="minorHAnsi"/>
          <w:b/>
        </w:rPr>
        <w:t xml:space="preserve">Rencontre des Amis </w:t>
      </w:r>
      <w:proofErr w:type="spellStart"/>
      <w:r w:rsidRPr="00AF3A8E">
        <w:rPr>
          <w:rFonts w:asciiTheme="minorHAnsi" w:hAnsiTheme="minorHAnsi" w:cstheme="minorHAnsi"/>
          <w:b/>
        </w:rPr>
        <w:t>d’EpE</w:t>
      </w:r>
      <w:proofErr w:type="spellEnd"/>
      <w:r>
        <w:rPr>
          <w:rFonts w:asciiTheme="minorHAnsi" w:hAnsiTheme="minorHAnsi" w:cstheme="minorHAnsi"/>
          <w:b/>
        </w:rPr>
        <w:t> »</w:t>
      </w:r>
      <w:r w:rsidRPr="00AF3A8E">
        <w:rPr>
          <w:rFonts w:asciiTheme="minorHAnsi" w:hAnsiTheme="minorHAnsi" w:cstheme="minorHAnsi"/>
          <w:b/>
        </w:rPr>
        <w:t xml:space="preserve"> aura lieu du 7 au 9 novembre 2019 à Ottmaring, près d’Augsbourg (Allemagne)</w:t>
      </w:r>
      <w:r>
        <w:rPr>
          <w:rFonts w:asciiTheme="minorHAnsi" w:hAnsiTheme="minorHAnsi" w:cstheme="minorHAnsi"/>
          <w:b/>
        </w:rPr>
        <w:t xml:space="preserve"> </w:t>
      </w:r>
      <w:r>
        <w:rPr>
          <w:rFonts w:asciiTheme="minorHAnsi" w:hAnsiTheme="minorHAnsi" w:cstheme="minorHAnsi"/>
        </w:rPr>
        <w:t xml:space="preserve">où a commencé il y a 20 ans l’histoire </w:t>
      </w:r>
      <w:proofErr w:type="spellStart"/>
      <w:r>
        <w:rPr>
          <w:rFonts w:asciiTheme="minorHAnsi" w:hAnsiTheme="minorHAnsi" w:cstheme="minorHAnsi"/>
        </w:rPr>
        <w:t>d’EpE</w:t>
      </w:r>
      <w:proofErr w:type="spellEnd"/>
      <w:r>
        <w:rPr>
          <w:rFonts w:asciiTheme="minorHAnsi" w:hAnsiTheme="minorHAnsi" w:cstheme="minorHAnsi"/>
        </w:rPr>
        <w:t>. Rétrospective d’un chemin avec Dieu vécu dans la réciprocité et regard tourné en avant vers un avenir prometteur.</w:t>
      </w:r>
    </w:p>
    <w:p w14:paraId="149E4F5C" w14:textId="77777777" w:rsidR="00AF3A8E" w:rsidRDefault="00AF3A8E">
      <w:pPr>
        <w:rPr>
          <w:rFonts w:asciiTheme="minorHAnsi" w:hAnsiTheme="minorHAnsi" w:cstheme="minorHAnsi"/>
        </w:rPr>
      </w:pPr>
    </w:p>
    <w:p w14:paraId="18573E23" w14:textId="77777777" w:rsidR="00AF3A8E" w:rsidRPr="008E73A5" w:rsidRDefault="00AF3A8E" w:rsidP="00AF3A8E">
      <w:pPr>
        <w:rPr>
          <w:rFonts w:asciiTheme="minorHAnsi" w:hAnsiTheme="minorHAnsi" w:cstheme="minorHAnsi"/>
          <w:i/>
          <w:lang w:val="it-CH"/>
        </w:rPr>
      </w:pPr>
      <w:r w:rsidRPr="008E73A5">
        <w:rPr>
          <w:rFonts w:asciiTheme="minorHAnsi" w:hAnsiTheme="minorHAnsi" w:cstheme="minorHAnsi"/>
          <w:i/>
          <w:lang w:val="it-CH"/>
        </w:rPr>
        <w:t>Beatriz Lauenroth</w:t>
      </w:r>
    </w:p>
    <w:p w14:paraId="65F783A7" w14:textId="77777777" w:rsidR="00AF3A8E" w:rsidRPr="008E73A5" w:rsidRDefault="00AF3A8E" w:rsidP="00AF3A8E">
      <w:pPr>
        <w:rPr>
          <w:rFonts w:asciiTheme="minorHAnsi" w:hAnsiTheme="minorHAnsi" w:cstheme="minorHAnsi"/>
          <w:lang w:val="it-CH"/>
        </w:rPr>
      </w:pPr>
    </w:p>
    <w:p w14:paraId="63828DAF" w14:textId="77777777" w:rsidR="00AF3A8E" w:rsidRPr="008E73A5" w:rsidRDefault="00AF3A8E" w:rsidP="00AF3A8E">
      <w:pPr>
        <w:rPr>
          <w:rFonts w:asciiTheme="minorHAnsi" w:hAnsiTheme="minorHAnsi" w:cstheme="minorHAnsi"/>
          <w:lang w:val="it-CH"/>
        </w:rPr>
      </w:pPr>
      <w:r w:rsidRPr="008E73A5">
        <w:rPr>
          <w:rFonts w:asciiTheme="minorHAnsi" w:hAnsiTheme="minorHAnsi" w:cstheme="minorHAnsi"/>
          <w:lang w:val="it-CH"/>
        </w:rPr>
        <w:t xml:space="preserve">Matériel (photos et interviews) sur Prague 2018 et informations sur </w:t>
      </w:r>
      <w:r w:rsidRPr="008E73A5">
        <w:rPr>
          <w:rFonts w:asciiTheme="minorHAnsi" w:hAnsiTheme="minorHAnsi" w:cstheme="minorHAnsi"/>
          <w:i/>
          <w:lang w:val="it-CH"/>
        </w:rPr>
        <w:t>Ensemble pour l’Europe</w:t>
      </w:r>
      <w:r w:rsidRPr="008E73A5">
        <w:rPr>
          <w:rFonts w:asciiTheme="minorHAnsi" w:hAnsiTheme="minorHAnsi" w:cstheme="minorHAnsi"/>
          <w:lang w:val="it-CH"/>
        </w:rPr>
        <w:t xml:space="preserve"> : </w:t>
      </w:r>
      <w:hyperlink r:id="rId6" w:history="1">
        <w:r w:rsidRPr="008E73A5">
          <w:rPr>
            <w:rStyle w:val="Lienhypertexte"/>
            <w:rFonts w:asciiTheme="minorHAnsi" w:hAnsiTheme="minorHAnsi" w:cstheme="minorHAnsi"/>
            <w:lang w:val="it-CH"/>
          </w:rPr>
          <w:t>www.together4europe.org</w:t>
        </w:r>
      </w:hyperlink>
    </w:p>
    <w:p w14:paraId="2282619F" w14:textId="77777777" w:rsidR="00AF3A8E" w:rsidRPr="008E73A5" w:rsidRDefault="00AF3A8E">
      <w:pPr>
        <w:rPr>
          <w:rFonts w:asciiTheme="minorHAnsi" w:hAnsiTheme="minorHAnsi" w:cstheme="minorHAnsi"/>
        </w:rPr>
      </w:pPr>
    </w:p>
    <w:sectPr w:rsidR="00AF3A8E" w:rsidRPr="008E73A5" w:rsidSect="00857DC6">
      <w:headerReference w:type="default" r:id="rId7"/>
      <w:pgSz w:w="11906" w:h="16838"/>
      <w:pgMar w:top="851" w:right="1417" w:bottom="993"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C959BE" w14:textId="77777777" w:rsidR="00FE19D9" w:rsidRDefault="00FE19D9" w:rsidP="001D7755">
      <w:r>
        <w:separator/>
      </w:r>
    </w:p>
  </w:endnote>
  <w:endnote w:type="continuationSeparator" w:id="0">
    <w:p w14:paraId="6179C560" w14:textId="77777777" w:rsidR="00FE19D9" w:rsidRDefault="00FE19D9" w:rsidP="001D77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3E2AED" w14:textId="77777777" w:rsidR="00FE19D9" w:rsidRDefault="00FE19D9" w:rsidP="001D7755">
      <w:r>
        <w:separator/>
      </w:r>
    </w:p>
  </w:footnote>
  <w:footnote w:type="continuationSeparator" w:id="0">
    <w:p w14:paraId="1DD6E408" w14:textId="77777777" w:rsidR="00FE19D9" w:rsidRDefault="00FE19D9" w:rsidP="001D77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E7CB94" w14:textId="77777777" w:rsidR="001D7755" w:rsidRDefault="001D7755" w:rsidP="001D7755">
    <w:pPr>
      <w:pStyle w:val="En-tte"/>
    </w:pPr>
    <w:r>
      <w:rPr>
        <w:noProof/>
        <w:lang w:val="nl-NL" w:eastAsia="nl-NL"/>
      </w:rPr>
      <w:drawing>
        <wp:inline distT="0" distB="0" distL="0" distR="0" wp14:anchorId="0927A6A9" wp14:editId="51315552">
          <wp:extent cx="6477000" cy="1097280"/>
          <wp:effectExtent l="19050" t="0" r="0" b="0"/>
          <wp:docPr id="9" name="Immagin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8"/>
                  <pic:cNvPicPr>
                    <a:picLocks noChangeAspect="1" noChangeArrowheads="1"/>
                  </pic:cNvPicPr>
                </pic:nvPicPr>
                <pic:blipFill>
                  <a:blip r:embed="rId1"/>
                  <a:srcRect/>
                  <a:stretch>
                    <a:fillRect/>
                  </a:stretch>
                </pic:blipFill>
                <pic:spPr bwMode="auto">
                  <a:xfrm>
                    <a:off x="0" y="0"/>
                    <a:ext cx="6477000" cy="1097280"/>
                  </a:xfrm>
                  <a:prstGeom prst="rect">
                    <a:avLst/>
                  </a:prstGeom>
                  <a:noFill/>
                  <a:ln w="9525">
                    <a:noFill/>
                    <a:miter lim="800000"/>
                    <a:headEnd/>
                    <a:tailEnd/>
                  </a:ln>
                </pic:spPr>
              </pic:pic>
            </a:graphicData>
          </a:graphic>
        </wp:inline>
      </w:drawing>
    </w:r>
  </w:p>
  <w:p w14:paraId="1D79DD29" w14:textId="77777777" w:rsidR="001D7755" w:rsidRDefault="001D7755" w:rsidP="001D7755">
    <w:pPr>
      <w:shd w:val="clear" w:color="auto" w:fill="FFFFFF"/>
      <w:ind w:left="1416"/>
      <w:jc w:val="right"/>
      <w:rPr>
        <w:rFonts w:asciiTheme="minorHAnsi" w:eastAsia="Times New Roman" w:hAnsiTheme="minorHAnsi" w:cs="Arial"/>
        <w:b/>
        <w:color w:val="7030A0"/>
        <w:sz w:val="18"/>
        <w:szCs w:val="18"/>
        <w:lang w:eastAsia="nl-NL"/>
      </w:rPr>
    </w:pPr>
  </w:p>
  <w:p w14:paraId="6726330D" w14:textId="77777777" w:rsidR="001D7755" w:rsidRDefault="001D7755" w:rsidP="001D7755">
    <w:pPr>
      <w:shd w:val="clear" w:color="auto" w:fill="FFFFFF"/>
      <w:ind w:left="1416"/>
      <w:jc w:val="right"/>
      <w:rPr>
        <w:rFonts w:asciiTheme="minorHAnsi" w:eastAsia="Times New Roman" w:hAnsiTheme="minorHAnsi" w:cs="Arial"/>
        <w:b/>
        <w:color w:val="7030A0"/>
        <w:sz w:val="18"/>
        <w:szCs w:val="18"/>
        <w:lang w:eastAsia="nl-NL"/>
      </w:rPr>
    </w:pPr>
  </w:p>
  <w:p w14:paraId="3F816CAA" w14:textId="77777777" w:rsidR="001D7755" w:rsidRDefault="001D7755" w:rsidP="001D7755">
    <w:pPr>
      <w:shd w:val="clear" w:color="auto" w:fill="FFFFFF"/>
      <w:ind w:left="709"/>
      <w:jc w:val="right"/>
      <w:rPr>
        <w:rFonts w:asciiTheme="minorHAnsi" w:eastAsia="Times New Roman" w:hAnsiTheme="minorHAnsi" w:cs="Arial"/>
        <w:b/>
        <w:color w:val="00B050"/>
        <w:sz w:val="20"/>
        <w:szCs w:val="20"/>
        <w:lang w:val="en-US" w:eastAsia="nl-NL"/>
      </w:rPr>
    </w:pPr>
    <w:r>
      <w:rPr>
        <w:rFonts w:asciiTheme="minorHAnsi" w:eastAsia="Times New Roman" w:hAnsiTheme="minorHAnsi" w:cs="Arial"/>
        <w:b/>
        <w:color w:val="00B050"/>
        <w:sz w:val="20"/>
        <w:szCs w:val="20"/>
        <w:lang w:val="en-US" w:eastAsia="nl-NL"/>
      </w:rPr>
      <w:t xml:space="preserve">Press officer: Beatriz </w:t>
    </w:r>
    <w:proofErr w:type="spellStart"/>
    <w:r>
      <w:rPr>
        <w:rFonts w:asciiTheme="minorHAnsi" w:eastAsia="Times New Roman" w:hAnsiTheme="minorHAnsi" w:cs="Arial"/>
        <w:b/>
        <w:color w:val="00B050"/>
        <w:sz w:val="20"/>
        <w:szCs w:val="20"/>
        <w:lang w:val="en-US" w:eastAsia="nl-NL"/>
      </w:rPr>
      <w:t>Lauenroth</w:t>
    </w:r>
    <w:proofErr w:type="spellEnd"/>
    <w:r>
      <w:rPr>
        <w:rFonts w:asciiTheme="minorHAnsi" w:eastAsia="Times New Roman" w:hAnsiTheme="minorHAnsi" w:cs="Arial"/>
        <w:b/>
        <w:color w:val="00B050"/>
        <w:sz w:val="20"/>
        <w:szCs w:val="20"/>
        <w:lang w:val="en-US" w:eastAsia="nl-NL"/>
      </w:rPr>
      <w:t xml:space="preserve"> | beatriz.lauenroth@together4europe.org  </w:t>
    </w:r>
  </w:p>
  <w:p w14:paraId="633281A9" w14:textId="77777777" w:rsidR="001D7755" w:rsidRDefault="001D7755" w:rsidP="001D7755">
    <w:pPr>
      <w:shd w:val="clear" w:color="auto" w:fill="FFFFFF"/>
      <w:ind w:left="1416"/>
      <w:jc w:val="right"/>
      <w:rPr>
        <w:rFonts w:asciiTheme="minorHAnsi" w:eastAsia="Times New Roman" w:hAnsiTheme="minorHAnsi" w:cs="Arial"/>
        <w:b/>
        <w:color w:val="00B050"/>
        <w:sz w:val="20"/>
        <w:szCs w:val="20"/>
        <w:lang w:val="en-US" w:eastAsia="nl-NL"/>
      </w:rPr>
    </w:pPr>
    <w:r>
      <w:rPr>
        <w:rFonts w:asciiTheme="minorHAnsi" w:eastAsia="Times New Roman" w:hAnsiTheme="minorHAnsi" w:cs="Arial"/>
        <w:b/>
        <w:color w:val="00B050"/>
        <w:sz w:val="20"/>
        <w:szCs w:val="20"/>
        <w:lang w:val="en-US" w:eastAsia="nl-NL"/>
      </w:rPr>
      <w:t xml:space="preserve"> +31650593387 (the Netherlands) </w:t>
    </w:r>
  </w:p>
  <w:p w14:paraId="23A50A4F" w14:textId="77777777" w:rsidR="001D7755" w:rsidRDefault="001D7755" w:rsidP="001D7755">
    <w:pPr>
      <w:shd w:val="clear" w:color="auto" w:fill="FFFFFF"/>
      <w:ind w:left="1416"/>
      <w:jc w:val="right"/>
      <w:rPr>
        <w:rFonts w:asciiTheme="minorHAnsi" w:eastAsia="Times New Roman" w:hAnsiTheme="minorHAnsi" w:cs="Arial"/>
        <w:b/>
        <w:color w:val="00B050"/>
        <w:sz w:val="20"/>
        <w:szCs w:val="20"/>
        <w:lang w:val="en-US" w:eastAsia="nl-NL"/>
      </w:rPr>
    </w:pPr>
    <w:r>
      <w:rPr>
        <w:rFonts w:asciiTheme="minorHAnsi" w:eastAsia="Times New Roman" w:hAnsiTheme="minorHAnsi" w:cs="Arial"/>
        <w:b/>
        <w:color w:val="00B050"/>
        <w:sz w:val="20"/>
        <w:szCs w:val="20"/>
        <w:lang w:val="en-US" w:eastAsia="nl-NL"/>
      </w:rPr>
      <w:t xml:space="preserve"> Web: www.together4europe.org</w:t>
    </w:r>
  </w:p>
  <w:p w14:paraId="0D895158" w14:textId="77777777" w:rsidR="001D7755" w:rsidRDefault="001D7755">
    <w:pPr>
      <w:pStyle w:val="En-tte"/>
    </w:pPr>
  </w:p>
  <w:p w14:paraId="68024BDF" w14:textId="77777777" w:rsidR="001D7755" w:rsidRDefault="001D7755">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rsids>
    <w:rsidRoot w:val="001D7755"/>
    <w:rsid w:val="000576BF"/>
    <w:rsid w:val="00134B25"/>
    <w:rsid w:val="001A2016"/>
    <w:rsid w:val="001D7755"/>
    <w:rsid w:val="001E3808"/>
    <w:rsid w:val="002536EC"/>
    <w:rsid w:val="00363726"/>
    <w:rsid w:val="0042594E"/>
    <w:rsid w:val="00485BBB"/>
    <w:rsid w:val="006B0075"/>
    <w:rsid w:val="00702C2C"/>
    <w:rsid w:val="007B60F3"/>
    <w:rsid w:val="00857DC6"/>
    <w:rsid w:val="008A4AD1"/>
    <w:rsid w:val="008E73A5"/>
    <w:rsid w:val="009E220E"/>
    <w:rsid w:val="009E3337"/>
    <w:rsid w:val="00A94171"/>
    <w:rsid w:val="00AF3A8E"/>
    <w:rsid w:val="00C45B6C"/>
    <w:rsid w:val="00EC2F3E"/>
    <w:rsid w:val="00FB2623"/>
    <w:rsid w:val="00FE19D9"/>
    <w:rsid w:val="00FF274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D59C99"/>
  <w15:chartTrackingRefBased/>
  <w15:docId w15:val="{518A7456-0694-4CD1-829D-C80E612E7E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aliases w:val="Verdana 10pt"/>
    <w:qFormat/>
    <w:rsid w:val="001D7755"/>
    <w:pPr>
      <w:spacing w:after="0" w:line="240" w:lineRule="auto"/>
    </w:pPr>
    <w:rPr>
      <w:rFonts w:ascii="Times New Roman" w:eastAsia="MS Mincho" w:hAnsi="Times New Roman" w:cs="Times New Roman"/>
      <w:sz w:val="24"/>
      <w:szCs w:val="24"/>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rsid w:val="001D7755"/>
    <w:pPr>
      <w:tabs>
        <w:tab w:val="center" w:pos="4536"/>
        <w:tab w:val="right" w:pos="9072"/>
      </w:tabs>
    </w:pPr>
    <w:rPr>
      <w:rFonts w:ascii="Verdana" w:hAnsi="Verdana"/>
      <w:sz w:val="20"/>
      <w:lang w:val="it-IT" w:eastAsia="it-IT"/>
    </w:rPr>
  </w:style>
  <w:style w:type="character" w:customStyle="1" w:styleId="En-tteCar">
    <w:name w:val="En-tête Car"/>
    <w:basedOn w:val="Policepardfaut"/>
    <w:link w:val="En-tte"/>
    <w:uiPriority w:val="99"/>
    <w:rsid w:val="001D7755"/>
    <w:rPr>
      <w:rFonts w:ascii="Verdana" w:eastAsia="MS Mincho" w:hAnsi="Verdana" w:cs="Times New Roman"/>
      <w:sz w:val="20"/>
      <w:szCs w:val="24"/>
      <w:lang w:val="it-IT" w:eastAsia="it-IT"/>
    </w:rPr>
  </w:style>
  <w:style w:type="paragraph" w:styleId="Pieddepage">
    <w:name w:val="footer"/>
    <w:basedOn w:val="Normal"/>
    <w:link w:val="PieddepageCar"/>
    <w:uiPriority w:val="99"/>
    <w:unhideWhenUsed/>
    <w:rsid w:val="001D7755"/>
    <w:pPr>
      <w:tabs>
        <w:tab w:val="center" w:pos="4536"/>
        <w:tab w:val="right" w:pos="9072"/>
      </w:tabs>
    </w:pPr>
  </w:style>
  <w:style w:type="character" w:customStyle="1" w:styleId="PieddepageCar">
    <w:name w:val="Pied de page Car"/>
    <w:basedOn w:val="Policepardfaut"/>
    <w:link w:val="Pieddepage"/>
    <w:uiPriority w:val="99"/>
    <w:rsid w:val="001D7755"/>
    <w:rPr>
      <w:rFonts w:ascii="Times New Roman" w:eastAsia="MS Mincho" w:hAnsi="Times New Roman" w:cs="Times New Roman"/>
      <w:sz w:val="24"/>
      <w:szCs w:val="24"/>
      <w:lang w:eastAsia="fr-FR"/>
    </w:rPr>
  </w:style>
  <w:style w:type="character" w:styleId="Lienhypertexte">
    <w:name w:val="Hyperlink"/>
    <w:basedOn w:val="Policepardfaut"/>
    <w:uiPriority w:val="99"/>
    <w:rsid w:val="00AF3A8E"/>
    <w:rPr>
      <w:rFonts w:cs="Times New Roman"/>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file:///C:\Users\konib\Downloads\CS\www.together4europe.org"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89</TotalTime>
  <Pages>1</Pages>
  <Words>716</Words>
  <Characters>3940</Characters>
  <Application>Microsoft Office Word</Application>
  <DocSecurity>0</DocSecurity>
  <Lines>32</Lines>
  <Paragraphs>9</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4647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parfait chilaud</dc:creator>
  <cp:keywords/>
  <dc:description/>
  <cp:lastModifiedBy>parfait chilaud</cp:lastModifiedBy>
  <cp:revision>10</cp:revision>
  <dcterms:created xsi:type="dcterms:W3CDTF">2018-11-20T18:55:00Z</dcterms:created>
  <dcterms:modified xsi:type="dcterms:W3CDTF">2018-11-21T07:34:00Z</dcterms:modified>
</cp:coreProperties>
</file>