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54AE0" w:rsidRDefault="009E43E2">
      <w:pPr>
        <w:pStyle w:val="Corpodeltesto"/>
        <w:rPr>
          <w:rFonts w:ascii="Trebuchet MS" w:hAnsi="Trebuchet MS" w:cs="Trebuchet MS"/>
          <w:b/>
          <w:bCs/>
          <w:color w:val="000000"/>
          <w:sz w:val="24"/>
          <w:szCs w:val="24"/>
        </w:rPr>
      </w:pPr>
      <w:r>
        <w:rPr>
          <w:rFonts w:ascii="Trebuchet MS" w:hAnsi="Trebuchet MS" w:cs="Trebuchet MS"/>
          <w:b/>
          <w:bCs/>
          <w:color w:val="000000"/>
          <w:sz w:val="28"/>
          <w:szCs w:val="28"/>
        </w:rPr>
        <w:t>Zeichen der Versöhnung in München</w:t>
      </w:r>
    </w:p>
    <w:p w:rsidR="00754AE0" w:rsidRDefault="009E43E2">
      <w:pPr>
        <w:pStyle w:val="Corpodeltesto"/>
        <w:rPr>
          <w:rFonts w:ascii="Trebuchet MS" w:hAnsi="Trebuchet MS" w:cs="Trebuchet MS"/>
          <w:b/>
          <w:bCs/>
          <w:color w:val="000000"/>
          <w:sz w:val="24"/>
          <w:szCs w:val="24"/>
        </w:rPr>
      </w:pPr>
      <w:r>
        <w:rPr>
          <w:rFonts w:ascii="Trebuchet MS" w:hAnsi="Trebuchet MS" w:cs="Trebuchet MS"/>
          <w:b/>
          <w:bCs/>
          <w:color w:val="000000"/>
          <w:sz w:val="24"/>
          <w:szCs w:val="24"/>
        </w:rPr>
        <w:t>Ökumenisches Netzwerk „Miteinander für Europa“ plant Kongress im Circus-Krone-Bau und Kundgebung auf dem Karlsplatz vom 30.Juni bis 2.Juli 2016</w:t>
      </w:r>
    </w:p>
    <w:p w:rsidR="00FE6626" w:rsidRDefault="00FE6626">
      <w:pPr>
        <w:pStyle w:val="Corpodeltesto"/>
        <w:rPr>
          <w:rFonts w:ascii="Trebuchet MS" w:eastAsia="Times-Roman" w:hAnsi="Trebuchet MS" w:cs="Trebuchet MS"/>
          <w:color w:val="000000"/>
          <w:sz w:val="24"/>
          <w:szCs w:val="24"/>
        </w:rPr>
      </w:pPr>
    </w:p>
    <w:p w:rsidR="00754AE0" w:rsidRDefault="009E43E2" w:rsidP="00FE6626">
      <w:pPr>
        <w:pStyle w:val="Corpodeltesto"/>
        <w:spacing w:after="0" w:line="360" w:lineRule="auto"/>
        <w:jc w:val="both"/>
        <w:rPr>
          <w:rFonts w:ascii="Trebuchet MS" w:eastAsia="Times-Roman" w:hAnsi="Trebuchet MS" w:cs="Trebuchet MS"/>
          <w:color w:val="000000"/>
          <w:sz w:val="24"/>
          <w:szCs w:val="24"/>
        </w:rPr>
      </w:pPr>
      <w:r>
        <w:rPr>
          <w:rFonts w:ascii="Trebuchet MS" w:eastAsia="Times-Roman" w:hAnsi="Trebuchet MS" w:cs="Trebuchet MS"/>
          <w:color w:val="000000"/>
          <w:sz w:val="24"/>
          <w:szCs w:val="24"/>
        </w:rPr>
        <w:t>„500 Jahre Trennung sind genug – Einheit ist möglich!“ Mit diesem Slogan lädt das ökumenische Netzwerk „Miteinander für Europa“ zur nächsten internationalen</w:t>
      </w:r>
      <w:r>
        <w:rPr>
          <w:rFonts w:ascii="Trebuchet MS" w:eastAsia="Times-Roman" w:hAnsi="Trebuchet MS" w:cs="Trebuchet MS"/>
          <w:color w:val="FF0000"/>
          <w:sz w:val="24"/>
          <w:szCs w:val="24"/>
        </w:rPr>
        <w:t xml:space="preserve"> </w:t>
      </w:r>
      <w:r>
        <w:rPr>
          <w:rFonts w:ascii="Trebuchet MS" w:eastAsia="Times-Roman" w:hAnsi="Trebuchet MS" w:cs="Trebuchet MS"/>
          <w:color w:val="000000"/>
          <w:sz w:val="24"/>
          <w:szCs w:val="24"/>
        </w:rPr>
        <w:t xml:space="preserve">Begegnung, diesmal in der bayerischen Landeshauptstadt, ein. </w:t>
      </w:r>
    </w:p>
    <w:p w:rsidR="00754AE0" w:rsidRDefault="009E43E2" w:rsidP="00FE6626">
      <w:pPr>
        <w:pStyle w:val="Corpodeltesto"/>
        <w:spacing w:after="0" w:line="360" w:lineRule="auto"/>
        <w:jc w:val="both"/>
        <w:rPr>
          <w:rFonts w:ascii="Trebuchet MS" w:eastAsia="Times-Roman" w:hAnsi="Trebuchet MS" w:cs="Trebuchet MS"/>
          <w:color w:val="000000"/>
          <w:sz w:val="24"/>
          <w:szCs w:val="24"/>
        </w:rPr>
      </w:pPr>
      <w:r>
        <w:rPr>
          <w:rFonts w:ascii="Trebuchet MS" w:eastAsia="Times-Roman" w:hAnsi="Trebuchet MS" w:cs="Trebuchet MS"/>
          <w:color w:val="000000"/>
          <w:sz w:val="24"/>
          <w:szCs w:val="24"/>
        </w:rPr>
        <w:t xml:space="preserve">Mitgestaltet werden Kongress und Kundgebung von Vertretern der Politik und zahlreichen Kirchenoberhäuptern, unter ihnen Kardinal Kurt Koch aus Rom, Bischof Otfried </w:t>
      </w:r>
      <w:proofErr w:type="spellStart"/>
      <w:r>
        <w:rPr>
          <w:rFonts w:ascii="Trebuchet MS" w:eastAsia="Times-Roman" w:hAnsi="Trebuchet MS" w:cs="Trebuchet MS"/>
          <w:color w:val="000000"/>
          <w:sz w:val="24"/>
          <w:szCs w:val="24"/>
        </w:rPr>
        <w:t>July</w:t>
      </w:r>
      <w:proofErr w:type="spellEnd"/>
      <w:r>
        <w:rPr>
          <w:rFonts w:ascii="Trebuchet MS" w:eastAsia="Times-Roman" w:hAnsi="Trebuchet MS" w:cs="Trebuchet MS"/>
          <w:color w:val="000000"/>
          <w:sz w:val="24"/>
          <w:szCs w:val="24"/>
        </w:rPr>
        <w:t xml:space="preserve"> vom Lutherischen Weltbund, der rumänisch-orthodoxe Metropolit Serafim </w:t>
      </w:r>
      <w:proofErr w:type="spellStart"/>
      <w:r>
        <w:rPr>
          <w:rFonts w:ascii="Trebuchet MS" w:eastAsia="Times-Roman" w:hAnsi="Trebuchet MS" w:cs="Trebuchet MS"/>
          <w:color w:val="000000"/>
          <w:sz w:val="24"/>
          <w:szCs w:val="24"/>
        </w:rPr>
        <w:t>J</w:t>
      </w:r>
      <w:r w:rsidR="00F6747C">
        <w:rPr>
          <w:rFonts w:ascii="Trebuchet MS" w:eastAsia="Times-Roman" w:hAnsi="Trebuchet MS" w:cs="Trebuchet MS"/>
          <w:color w:val="000000"/>
          <w:sz w:val="24"/>
          <w:szCs w:val="24"/>
        </w:rPr>
        <w:t>oanta</w:t>
      </w:r>
      <w:proofErr w:type="spellEnd"/>
      <w:r w:rsidR="00F6747C">
        <w:rPr>
          <w:rFonts w:ascii="Trebuchet MS" w:eastAsia="Times-Roman" w:hAnsi="Trebuchet MS" w:cs="Trebuchet MS"/>
          <w:color w:val="000000"/>
          <w:sz w:val="24"/>
          <w:szCs w:val="24"/>
        </w:rPr>
        <w:t>, der Generalsekretär des Ökumenischen</w:t>
      </w:r>
      <w:r>
        <w:rPr>
          <w:rFonts w:ascii="Trebuchet MS" w:eastAsia="Times-Roman" w:hAnsi="Trebuchet MS" w:cs="Trebuchet MS"/>
          <w:color w:val="000000"/>
          <w:sz w:val="24"/>
          <w:szCs w:val="24"/>
        </w:rPr>
        <w:t xml:space="preserve"> Rates der Kirchen Ola</w:t>
      </w:r>
      <w:r w:rsidR="00F6747C">
        <w:rPr>
          <w:rFonts w:ascii="Trebuchet MS" w:eastAsia="Times-Roman" w:hAnsi="Trebuchet MS" w:cs="Trebuchet MS"/>
          <w:color w:val="000000"/>
          <w:sz w:val="24"/>
          <w:szCs w:val="24"/>
        </w:rPr>
        <w:t>v</w:t>
      </w:r>
      <w:r>
        <w:rPr>
          <w:rFonts w:ascii="Trebuchet MS" w:eastAsia="Times-Roman" w:hAnsi="Trebuchet MS" w:cs="Trebuchet MS"/>
          <w:color w:val="000000"/>
          <w:sz w:val="24"/>
          <w:szCs w:val="24"/>
        </w:rPr>
        <w:t xml:space="preserve"> </w:t>
      </w:r>
      <w:proofErr w:type="spellStart"/>
      <w:r>
        <w:rPr>
          <w:rFonts w:ascii="Trebuchet MS" w:eastAsia="Times-Roman" w:hAnsi="Trebuchet MS" w:cs="Trebuchet MS"/>
          <w:color w:val="000000"/>
          <w:sz w:val="24"/>
          <w:szCs w:val="24"/>
        </w:rPr>
        <w:t>Fyk</w:t>
      </w:r>
      <w:r w:rsidR="00F6747C">
        <w:rPr>
          <w:rFonts w:ascii="Trebuchet MS" w:eastAsia="Times-Roman" w:hAnsi="Trebuchet MS" w:cs="Trebuchet MS"/>
          <w:color w:val="000000"/>
          <w:sz w:val="24"/>
          <w:szCs w:val="24"/>
        </w:rPr>
        <w:t>s</w:t>
      </w:r>
      <w:r>
        <w:rPr>
          <w:rFonts w:ascii="Trebuchet MS" w:eastAsia="Times-Roman" w:hAnsi="Trebuchet MS" w:cs="Trebuchet MS"/>
          <w:color w:val="000000"/>
          <w:sz w:val="24"/>
          <w:szCs w:val="24"/>
        </w:rPr>
        <w:t>e</w:t>
      </w:r>
      <w:proofErr w:type="spellEnd"/>
      <w:r>
        <w:rPr>
          <w:rFonts w:ascii="Trebuchet MS" w:eastAsia="Times-Roman" w:hAnsi="Trebuchet MS" w:cs="Trebuchet MS"/>
          <w:color w:val="000000"/>
          <w:sz w:val="24"/>
          <w:szCs w:val="24"/>
        </w:rPr>
        <w:t xml:space="preserve"> </w:t>
      </w:r>
      <w:proofErr w:type="spellStart"/>
      <w:r>
        <w:rPr>
          <w:rFonts w:ascii="Trebuchet MS" w:eastAsia="Times-Roman" w:hAnsi="Trebuchet MS" w:cs="Trebuchet MS"/>
          <w:color w:val="000000"/>
          <w:sz w:val="24"/>
          <w:szCs w:val="24"/>
        </w:rPr>
        <w:t>Tveit</w:t>
      </w:r>
      <w:proofErr w:type="spellEnd"/>
      <w:r>
        <w:rPr>
          <w:rFonts w:ascii="Trebuchet MS" w:eastAsia="Times-Roman" w:hAnsi="Trebuchet MS" w:cs="Trebuchet MS"/>
          <w:color w:val="000000"/>
          <w:sz w:val="24"/>
          <w:szCs w:val="24"/>
        </w:rPr>
        <w:t>, Kardinal Reinhard Marx und Landesbischof Heinrich Bedford-Strohm.</w:t>
      </w:r>
    </w:p>
    <w:p w:rsidR="00754AE0" w:rsidRDefault="009E43E2" w:rsidP="00FE6626">
      <w:pPr>
        <w:pStyle w:val="Corpodeltesto"/>
        <w:spacing w:line="360" w:lineRule="auto"/>
        <w:jc w:val="both"/>
        <w:rPr>
          <w:b/>
          <w:bCs/>
        </w:rPr>
      </w:pPr>
      <w:r>
        <w:rPr>
          <w:rFonts w:ascii="Trebuchet MS" w:eastAsia="Times-Roman" w:hAnsi="Trebuchet MS" w:cs="Trebuchet MS"/>
          <w:color w:val="000000"/>
          <w:sz w:val="24"/>
          <w:szCs w:val="24"/>
        </w:rPr>
        <w:t>Zentrales Anliegen der Veranstaltung ist, in Zeiten der Krise und inneren Zerrissenheit des europäischen Kontinents ein klares öffentliches Zeichen für Versöhnung und Einheit unter den Christen zu setzen.</w:t>
      </w:r>
    </w:p>
    <w:p w:rsidR="00754AE0" w:rsidRDefault="00754AE0" w:rsidP="00FE6626">
      <w:pPr>
        <w:pStyle w:val="Corpodeltesto"/>
        <w:spacing w:line="360" w:lineRule="auto"/>
        <w:jc w:val="both"/>
        <w:rPr>
          <w:b/>
          <w:bCs/>
        </w:rPr>
      </w:pPr>
    </w:p>
    <w:p w:rsidR="00754AE0" w:rsidRDefault="009E43E2" w:rsidP="00FE6626">
      <w:pPr>
        <w:pStyle w:val="Corpodeltesto"/>
        <w:spacing w:line="360" w:lineRule="auto"/>
        <w:jc w:val="both"/>
        <w:rPr>
          <w:rFonts w:ascii="Trebuchet MS" w:eastAsia="Times-Roman" w:hAnsi="Trebuchet MS" w:cs="Trebuchet MS"/>
          <w:color w:val="000000"/>
          <w:sz w:val="24"/>
          <w:szCs w:val="24"/>
        </w:rPr>
      </w:pPr>
      <w:r>
        <w:rPr>
          <w:rFonts w:ascii="Trebuchet MS" w:eastAsia="Times-Roman" w:hAnsi="Trebuchet MS" w:cs="Trebuchet MS"/>
          <w:b/>
          <w:bCs/>
          <w:color w:val="000000"/>
          <w:sz w:val="24"/>
          <w:szCs w:val="24"/>
        </w:rPr>
        <w:t>Mitarbeiterkongress im Circus Krone Bau</w:t>
      </w:r>
    </w:p>
    <w:p w:rsidR="00754AE0" w:rsidRDefault="009E43E2" w:rsidP="00FE6626">
      <w:pPr>
        <w:pStyle w:val="Corpodeltesto"/>
        <w:spacing w:line="360" w:lineRule="auto"/>
        <w:jc w:val="both"/>
        <w:rPr>
          <w:b/>
          <w:bCs/>
        </w:rPr>
      </w:pPr>
      <w:r>
        <w:rPr>
          <w:rFonts w:ascii="Trebuchet MS" w:eastAsia="Times-Roman" w:hAnsi="Trebuchet MS" w:cs="Trebuchet MS"/>
          <w:color w:val="000000"/>
          <w:sz w:val="24"/>
          <w:szCs w:val="24"/>
        </w:rPr>
        <w:t xml:space="preserve">2.400 Gäste aus vielen Ländern Europas kommen dafür zunächst vom 30. Juni bis 1. Juli 2016 zu einem Mitarbeiter-Kongress in den Circus-Krone-Bau: Von der katholischen Schönstatt-Bewegung über die sozialpolitisch aktive Gemeinschaft </w:t>
      </w:r>
      <w:proofErr w:type="spellStart"/>
      <w:r>
        <w:rPr>
          <w:rFonts w:ascii="Trebuchet MS" w:eastAsia="Times-Roman" w:hAnsi="Trebuchet MS" w:cs="Trebuchet MS"/>
          <w:color w:val="000000"/>
          <w:sz w:val="24"/>
          <w:szCs w:val="24"/>
        </w:rPr>
        <w:t>Sant'Egidio</w:t>
      </w:r>
      <w:proofErr w:type="spellEnd"/>
      <w:r>
        <w:rPr>
          <w:rFonts w:ascii="Trebuchet MS" w:eastAsia="Times-Roman" w:hAnsi="Trebuchet MS" w:cs="Trebuchet MS"/>
          <w:color w:val="000000"/>
          <w:sz w:val="24"/>
          <w:szCs w:val="24"/>
        </w:rPr>
        <w:t xml:space="preserve">, die </w:t>
      </w:r>
      <w:proofErr w:type="spellStart"/>
      <w:r>
        <w:rPr>
          <w:rFonts w:ascii="Trebuchet MS" w:eastAsia="Times-Roman" w:hAnsi="Trebuchet MS" w:cs="Trebuchet MS"/>
          <w:color w:val="000000"/>
          <w:sz w:val="24"/>
          <w:szCs w:val="24"/>
        </w:rPr>
        <w:t>Fokolar</w:t>
      </w:r>
      <w:proofErr w:type="spellEnd"/>
      <w:r>
        <w:rPr>
          <w:rFonts w:ascii="Trebuchet MS" w:eastAsia="Times-Roman" w:hAnsi="Trebuchet MS" w:cs="Trebuchet MS"/>
          <w:color w:val="000000"/>
          <w:sz w:val="24"/>
          <w:szCs w:val="24"/>
        </w:rPr>
        <w:t xml:space="preserve">-Bewegung und zahlreiche CVJM-Gemeinschaften, die orthodoxe Gemeinschaft </w:t>
      </w:r>
      <w:r>
        <w:rPr>
          <w:rFonts w:ascii="TrebuchetMS" w:eastAsia="TrebuchetMS" w:hAnsi="TrebuchetMS" w:cs="TrebuchetMS"/>
          <w:sz w:val="24"/>
          <w:szCs w:val="24"/>
        </w:rPr>
        <w:t>"</w:t>
      </w:r>
      <w:proofErr w:type="spellStart"/>
      <w:r w:rsidRPr="00FE6626">
        <w:rPr>
          <w:rFonts w:ascii="Trebuchet MS" w:eastAsia="Times-Roman" w:hAnsi="Trebuchet MS" w:cs="Trebuchet MS"/>
          <w:color w:val="000000"/>
          <w:sz w:val="24"/>
          <w:szCs w:val="24"/>
        </w:rPr>
        <w:t>Fraternité</w:t>
      </w:r>
      <w:proofErr w:type="spellEnd"/>
      <w:r w:rsidRPr="00FE6626">
        <w:rPr>
          <w:rFonts w:ascii="Trebuchet MS" w:eastAsia="Times-Roman" w:hAnsi="Trebuchet MS" w:cs="Trebuchet MS"/>
          <w:color w:val="000000"/>
          <w:sz w:val="24"/>
          <w:szCs w:val="24"/>
        </w:rPr>
        <w:t xml:space="preserve"> orthodoxe en Europe </w:t>
      </w:r>
      <w:proofErr w:type="spellStart"/>
      <w:r w:rsidRPr="00FE6626">
        <w:rPr>
          <w:rFonts w:ascii="Trebuchet MS" w:eastAsia="Times-Roman" w:hAnsi="Trebuchet MS" w:cs="Trebuchet MS"/>
          <w:color w:val="000000"/>
          <w:sz w:val="24"/>
          <w:szCs w:val="24"/>
        </w:rPr>
        <w:t>occidentale</w:t>
      </w:r>
      <w:proofErr w:type="spellEnd"/>
      <w:r>
        <w:rPr>
          <w:rFonts w:ascii="TrebuchetMS" w:eastAsia="TrebuchetMS" w:hAnsi="TrebuchetMS" w:cs="TrebuchetMS"/>
          <w:sz w:val="24"/>
          <w:szCs w:val="24"/>
        </w:rPr>
        <w:t>"</w:t>
      </w:r>
      <w:r>
        <w:rPr>
          <w:rFonts w:ascii="Trebuchet MS" w:eastAsia="Times-Roman" w:hAnsi="Trebuchet MS" w:cs="Trebuchet MS"/>
          <w:color w:val="000000"/>
          <w:sz w:val="24"/>
          <w:szCs w:val="24"/>
        </w:rPr>
        <w:t xml:space="preserve">, </w:t>
      </w:r>
      <w:proofErr w:type="spellStart"/>
      <w:r>
        <w:rPr>
          <w:rFonts w:ascii="Trebuchet MS" w:eastAsia="Times-Roman" w:hAnsi="Trebuchet MS" w:cs="Trebuchet MS"/>
          <w:color w:val="000000"/>
          <w:sz w:val="24"/>
          <w:szCs w:val="24"/>
        </w:rPr>
        <w:t>bishin</w:t>
      </w:r>
      <w:proofErr w:type="spellEnd"/>
      <w:r>
        <w:rPr>
          <w:rFonts w:ascii="Trebuchet MS" w:eastAsia="Times-Roman" w:hAnsi="Trebuchet MS" w:cs="Trebuchet MS"/>
          <w:color w:val="000000"/>
          <w:sz w:val="24"/>
          <w:szCs w:val="24"/>
        </w:rPr>
        <w:t xml:space="preserve"> zur Freien Christlichen Jugendgemeinschaft von Lüdenscheid – das Spektrum der engagierten Christen deckt eine ungewöhnlich breite Basis ab. Thematisch geht es unter anderem in 19 Foren um Integration und Versöhnung, um die Solidarität mit den Bedürftigen oder christliches Engagement in Grenzregionen. Am Freitag, 1. Juli sind dann zu den</w:t>
      </w:r>
      <w:r>
        <w:rPr>
          <w:rFonts w:ascii="Trebuchet MS" w:eastAsia="Times-Roman" w:hAnsi="Trebuchet MS" w:cs="Trebuchet MS"/>
          <w:color w:val="FF0000"/>
          <w:sz w:val="32"/>
          <w:szCs w:val="24"/>
        </w:rPr>
        <w:t xml:space="preserve"> </w:t>
      </w:r>
      <w:r>
        <w:rPr>
          <w:rFonts w:ascii="Trebuchet MS" w:eastAsia="Times-Roman" w:hAnsi="Trebuchet MS" w:cs="Trebuchet MS"/>
          <w:color w:val="000000"/>
          <w:sz w:val="24"/>
          <w:szCs w:val="24"/>
        </w:rPr>
        <w:t xml:space="preserve">17 öffentlichen Podien auch interessierte Münchner Bürger willkommen. Dazu kommen dann Referenten aus Politik und Kirchen ins Gespräch mit </w:t>
      </w:r>
      <w:r>
        <w:rPr>
          <w:rFonts w:ascii="Trebuchet MS" w:eastAsia="Times-Roman" w:hAnsi="Trebuchet MS" w:cs="Trebuchet MS"/>
          <w:color w:val="000000"/>
          <w:sz w:val="24"/>
          <w:szCs w:val="24"/>
        </w:rPr>
        <w:lastRenderedPageBreak/>
        <w:t xml:space="preserve">Christen verschiedener Konfessionen: Etwa über die Solidarität zwischen den Generationen mit der deutschen Staatsministerin Emilia Müller, über Nachhaltigkeit und Klimaschutz mit dem ehemaligen Umweltminister und Exekutivdirektor des Umweltprogramms der Vereinten Nationen Klaus Töpfer oder über die Bedeutung der christlichen Wurzeln Europas mit Kardinal Reinhard Marx und dem Neuseeländer Jeff </w:t>
      </w:r>
      <w:proofErr w:type="spellStart"/>
      <w:r>
        <w:rPr>
          <w:rFonts w:ascii="Trebuchet MS" w:eastAsia="Times-Roman" w:hAnsi="Trebuchet MS" w:cs="Trebuchet MS"/>
          <w:color w:val="000000"/>
          <w:sz w:val="24"/>
          <w:szCs w:val="24"/>
        </w:rPr>
        <w:t>Fountain</w:t>
      </w:r>
      <w:proofErr w:type="spellEnd"/>
      <w:r>
        <w:rPr>
          <w:rFonts w:ascii="Trebuchet MS" w:eastAsia="Times-Roman" w:hAnsi="Trebuchet MS" w:cs="Trebuchet MS"/>
          <w:color w:val="000000"/>
          <w:sz w:val="24"/>
          <w:szCs w:val="24"/>
        </w:rPr>
        <w:t xml:space="preserve">, freikirchlich beheimateter Leiter des Schuman </w:t>
      </w:r>
      <w:proofErr w:type="spellStart"/>
      <w:r>
        <w:rPr>
          <w:rFonts w:ascii="Trebuchet MS" w:eastAsia="Times-Roman" w:hAnsi="Trebuchet MS" w:cs="Trebuchet MS"/>
          <w:color w:val="000000"/>
          <w:sz w:val="24"/>
          <w:szCs w:val="24"/>
        </w:rPr>
        <w:t>Centre</w:t>
      </w:r>
      <w:proofErr w:type="spellEnd"/>
      <w:r>
        <w:rPr>
          <w:rFonts w:ascii="Trebuchet MS" w:eastAsia="Times-Roman" w:hAnsi="Trebuchet MS" w:cs="Trebuchet MS"/>
          <w:color w:val="000000"/>
          <w:sz w:val="24"/>
          <w:szCs w:val="24"/>
        </w:rPr>
        <w:t xml:space="preserve"> in den Niederlanden.</w:t>
      </w:r>
    </w:p>
    <w:p w:rsidR="00754AE0" w:rsidRDefault="00754AE0" w:rsidP="00FE6626">
      <w:pPr>
        <w:pStyle w:val="Corpodeltesto"/>
        <w:spacing w:line="360" w:lineRule="auto"/>
        <w:jc w:val="both"/>
        <w:rPr>
          <w:b/>
          <w:bCs/>
        </w:rPr>
      </w:pPr>
    </w:p>
    <w:p w:rsidR="00754AE0" w:rsidRDefault="009E43E2" w:rsidP="00FE6626">
      <w:pPr>
        <w:pStyle w:val="Corpodeltesto"/>
        <w:spacing w:line="360" w:lineRule="auto"/>
        <w:jc w:val="both"/>
        <w:rPr>
          <w:rFonts w:ascii="Trebuchet MS" w:eastAsia="Times-Roman" w:hAnsi="Trebuchet MS" w:cs="Trebuchet MS"/>
          <w:color w:val="000000"/>
          <w:sz w:val="24"/>
          <w:szCs w:val="24"/>
        </w:rPr>
      </w:pPr>
      <w:r>
        <w:rPr>
          <w:rFonts w:ascii="Trebuchet MS" w:eastAsia="Times-Roman" w:hAnsi="Trebuchet MS" w:cs="Trebuchet MS"/>
          <w:b/>
          <w:bCs/>
          <w:color w:val="000000"/>
          <w:sz w:val="24"/>
          <w:szCs w:val="24"/>
        </w:rPr>
        <w:t xml:space="preserve">Kundgebung am </w:t>
      </w:r>
      <w:proofErr w:type="spellStart"/>
      <w:r>
        <w:rPr>
          <w:rFonts w:ascii="Trebuchet MS" w:eastAsia="Times-Roman" w:hAnsi="Trebuchet MS" w:cs="Trebuchet MS"/>
          <w:b/>
          <w:bCs/>
          <w:color w:val="000000"/>
          <w:sz w:val="24"/>
          <w:szCs w:val="24"/>
        </w:rPr>
        <w:t>Stachus</w:t>
      </w:r>
      <w:proofErr w:type="spellEnd"/>
    </w:p>
    <w:p w:rsidR="00754AE0" w:rsidRDefault="009E43E2" w:rsidP="00FE6626">
      <w:pPr>
        <w:pStyle w:val="Corpodeltesto"/>
        <w:spacing w:line="360" w:lineRule="auto"/>
        <w:jc w:val="both"/>
        <w:rPr>
          <w:rFonts w:ascii="Trebuchet MS" w:hAnsi="Trebuchet MS" w:cs="Trebuchet MS"/>
        </w:rPr>
      </w:pPr>
      <w:r>
        <w:rPr>
          <w:rFonts w:ascii="Trebuchet MS" w:eastAsia="Times-Roman" w:hAnsi="Trebuchet MS" w:cs="Trebuchet MS"/>
          <w:color w:val="000000"/>
          <w:sz w:val="24"/>
          <w:szCs w:val="24"/>
        </w:rPr>
        <w:t xml:space="preserve">Am 2. Juli laden die Veranstalter dann zu einer großen Kundgebung an einem der zentralen Plätze Münchens ein: dem </w:t>
      </w:r>
      <w:proofErr w:type="spellStart"/>
      <w:r>
        <w:rPr>
          <w:rFonts w:ascii="Trebuchet MS" w:eastAsia="Times-Roman" w:hAnsi="Trebuchet MS" w:cs="Trebuchet MS"/>
          <w:color w:val="000000"/>
          <w:sz w:val="24"/>
          <w:szCs w:val="24"/>
        </w:rPr>
        <w:t>Stachus</w:t>
      </w:r>
      <w:proofErr w:type="spellEnd"/>
      <w:r>
        <w:rPr>
          <w:rFonts w:ascii="Trebuchet MS" w:eastAsia="Times-Roman" w:hAnsi="Trebuchet MS" w:cs="Trebuchet MS"/>
          <w:color w:val="000000"/>
          <w:sz w:val="24"/>
          <w:szCs w:val="24"/>
        </w:rPr>
        <w:t xml:space="preserve">. Das Bühnenprogramm mit Beiträgen von Leitern christlicher Gemeinschaften aus verschiedenen Ländern Europas, Bischöfen, Jugendlichen und Musikbands wird per Livestream im Internet übertragen. Gérard </w:t>
      </w:r>
      <w:proofErr w:type="spellStart"/>
      <w:r>
        <w:rPr>
          <w:rFonts w:ascii="Trebuchet MS" w:eastAsia="Times-Roman" w:hAnsi="Trebuchet MS" w:cs="Trebuchet MS"/>
          <w:color w:val="000000"/>
          <w:sz w:val="24"/>
          <w:szCs w:val="24"/>
        </w:rPr>
        <w:t>Testard</w:t>
      </w:r>
      <w:proofErr w:type="spellEnd"/>
      <w:r>
        <w:rPr>
          <w:rFonts w:ascii="Trebuchet MS" w:eastAsia="Times-Roman" w:hAnsi="Trebuchet MS" w:cs="Trebuchet MS"/>
          <w:color w:val="000000"/>
          <w:sz w:val="24"/>
          <w:szCs w:val="24"/>
        </w:rPr>
        <w:t>, französischer Vertreter aus dem internationalen Leitungskomitee von „Miteinander für Europa“ freut sich auf die Tage in München: „Wir haben erlebt, dass Einheit in kultureller Verschiedenheit möglich ist. Als Christen bisher getrennter Kirchen haben wir wichtige Schritte der Versöhnung getan und laden nun zu einem weiteren sichtbaren Hoffnungszeichen in München ein. Gerade jetzt, wo Europa in einigen wichtigen Fragen auseinanderdriftet, wollen wir gemeinsam einstehen für Solidarität und Frieden und unser verbindendes christliches Fundament bezeugen.“</w:t>
      </w:r>
    </w:p>
    <w:p w:rsidR="00754AE0" w:rsidRDefault="00754AE0" w:rsidP="00FE6626">
      <w:pPr>
        <w:pStyle w:val="Corpodeltesto"/>
        <w:spacing w:line="360" w:lineRule="auto"/>
        <w:jc w:val="both"/>
        <w:rPr>
          <w:rFonts w:ascii="Trebuchet MS" w:hAnsi="Trebuchet MS" w:cs="Trebuchet MS"/>
        </w:rPr>
      </w:pPr>
    </w:p>
    <w:p w:rsidR="00754AE0" w:rsidRDefault="009E43E2" w:rsidP="00FE6626">
      <w:pPr>
        <w:pStyle w:val="Corpodeltesto"/>
        <w:spacing w:line="360" w:lineRule="auto"/>
        <w:jc w:val="both"/>
        <w:rPr>
          <w:rFonts w:ascii="Trebuchet MS" w:hAnsi="Trebuchet MS" w:cs="Trebuchet MS"/>
          <w:sz w:val="20"/>
          <w:szCs w:val="20"/>
        </w:rPr>
      </w:pPr>
      <w:r>
        <w:rPr>
          <w:rFonts w:ascii="Trebuchet MS" w:hAnsi="Trebuchet MS" w:cs="Trebuchet MS"/>
          <w:color w:val="000000"/>
          <w:sz w:val="24"/>
          <w:szCs w:val="24"/>
        </w:rPr>
        <w:t xml:space="preserve">Weitere Informationen zur Veranstaltung und zum Netzwerk unter </w:t>
      </w:r>
      <w:hyperlink r:id="rId6" w:history="1">
        <w:r>
          <w:rPr>
            <w:rStyle w:val="Collegamentoipertestuale"/>
            <w:rFonts w:ascii="Trebuchet MS" w:hAnsi="Trebuchet MS" w:cs="Trebuchet MS"/>
            <w:color w:val="000000"/>
            <w:sz w:val="24"/>
            <w:szCs w:val="24"/>
            <w:u w:val="none"/>
          </w:rPr>
          <w:t>www.together4europe.org</w:t>
        </w:r>
      </w:hyperlink>
      <w:r>
        <w:rPr>
          <w:rFonts w:ascii="Trebuchet MS" w:hAnsi="Trebuchet MS" w:cs="Trebuchet MS"/>
          <w:color w:val="000000"/>
          <w:sz w:val="24"/>
          <w:szCs w:val="24"/>
        </w:rPr>
        <w:t xml:space="preserve"> und www.miteinander-wie-sonst.de</w:t>
      </w:r>
    </w:p>
    <w:p w:rsidR="00754AE0" w:rsidRDefault="00754AE0" w:rsidP="00FE6626">
      <w:pPr>
        <w:spacing w:after="0" w:line="360" w:lineRule="auto"/>
        <w:jc w:val="both"/>
        <w:rPr>
          <w:rFonts w:ascii="Trebuchet MS" w:hAnsi="Trebuchet MS" w:cs="Trebuchet MS"/>
          <w:sz w:val="20"/>
          <w:szCs w:val="20"/>
        </w:rPr>
      </w:pPr>
    </w:p>
    <w:p w:rsidR="009E43E2" w:rsidRDefault="009E43E2" w:rsidP="00FE6626">
      <w:pPr>
        <w:spacing w:after="0" w:line="240" w:lineRule="atLeast"/>
        <w:jc w:val="both"/>
      </w:pPr>
      <w:r>
        <w:rPr>
          <w:rFonts w:ascii="Trebuchet MS" w:eastAsia="Times New Roman" w:hAnsi="Trebuchet MS" w:cs="Trebuchet MS"/>
          <w:sz w:val="20"/>
          <w:szCs w:val="20"/>
        </w:rPr>
        <w:t xml:space="preserve">Die Initiative „Miteinander für Europa“ ist ein internationales Netzwerk von mehr als 300 christlichen Bewegungen und Gemeinschaften aus ganz Europa. Sie entstand 1999 und verbindet evangelische, katholische, anglikanische und orthodoxe Christen ebenso wie Mitglieder von Freikirchen und neuen Gemeinden. 70 Gemeinschaften bilden den Trägerkreis von „Miteinander für Europa“. </w:t>
      </w:r>
    </w:p>
    <w:sectPr w:rsidR="009E43E2" w:rsidSect="00754AE0">
      <w:headerReference w:type="default" r:id="rId7"/>
      <w:footerReference w:type="default" r:id="rId8"/>
      <w:pgSz w:w="11906" w:h="16838"/>
      <w:pgMar w:top="2760" w:right="804" w:bottom="2179" w:left="1134" w:header="495" w:footer="11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63B" w:rsidRDefault="006B063B">
      <w:pPr>
        <w:spacing w:after="0" w:line="240" w:lineRule="auto"/>
      </w:pPr>
      <w:r>
        <w:separator/>
      </w:r>
    </w:p>
  </w:endnote>
  <w:endnote w:type="continuationSeparator" w:id="0">
    <w:p w:rsidR="006B063B" w:rsidRDefault="006B06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Roman">
    <w:altName w:val="MS Mincho"/>
    <w:charset w:val="80"/>
    <w:family w:val="auto"/>
    <w:pitch w:val="variable"/>
    <w:sig w:usb0="00000000" w:usb1="00000000" w:usb2="00000000" w:usb3="00000000" w:csb0="00000000" w:csb1="00000000"/>
  </w:font>
  <w:font w:name="TrebuchetMS">
    <w:altName w:val="Arial"/>
    <w:charset w:val="00"/>
    <w:family w:val="swiss"/>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E0" w:rsidRDefault="009E43E2">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754AE0" w:rsidRPr="00FE6626" w:rsidRDefault="009E43E2">
    <w:pPr>
      <w:pStyle w:val="VorformatierterText"/>
      <w:rPr>
        <w:rFonts w:ascii="Trebuchet MS" w:hAnsi="Trebuchet MS" w:cs="Trebuchet MS"/>
      </w:rPr>
    </w:pPr>
    <w:r w:rsidRPr="00FE6626">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sidRPr="00FE6626">
      <w:rPr>
        <w:rFonts w:ascii="Trebuchet MS" w:hAnsi="Trebuchet MS" w:cs="Trebuchet MS"/>
      </w:rPr>
      <w:t xml:space="preserve"> </w:t>
    </w:r>
  </w:p>
  <w:p w:rsidR="00754AE0" w:rsidRDefault="009E43E2">
    <w:pPr>
      <w:pStyle w:val="VorformatierterText"/>
    </w:pPr>
    <w:r>
      <w:rPr>
        <w:rFonts w:ascii="Trebuchet MS" w:hAnsi="Trebuchet MS" w:cs="Trebuchet MS"/>
      </w:rPr>
      <w:t xml:space="preserve">Internet: </w:t>
    </w:r>
    <w:hyperlink r:id="rId2"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63B" w:rsidRDefault="006B063B">
      <w:pPr>
        <w:spacing w:after="0" w:line="240" w:lineRule="auto"/>
      </w:pPr>
      <w:r>
        <w:separator/>
      </w:r>
    </w:p>
  </w:footnote>
  <w:footnote w:type="continuationSeparator" w:id="0">
    <w:p w:rsidR="006B063B" w:rsidRDefault="006B06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E0" w:rsidRDefault="00F6747C">
    <w:pPr>
      <w:pStyle w:val="Intestazione"/>
    </w:pPr>
    <w:r>
      <w:rPr>
        <w:noProof/>
        <w:lang w:val="it-IT" w:eastAsia="it-IT"/>
      </w:rPr>
      <w:drawing>
        <wp:anchor distT="0" distB="0" distL="0" distR="0" simplePos="0" relativeHeight="251657728" behindDoc="0" locked="0" layoutInCell="1" allowOverlap="1">
          <wp:simplePos x="0" y="0"/>
          <wp:positionH relativeFrom="column">
            <wp:align>center</wp:align>
          </wp:positionH>
          <wp:positionV relativeFrom="paragraph">
            <wp:posOffset>0</wp:posOffset>
          </wp:positionV>
          <wp:extent cx="6148070" cy="1082040"/>
          <wp:effectExtent l="19050" t="0" r="508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8070" cy="1082040"/>
                  </a:xfrm>
                  <a:prstGeom prst="rect">
                    <a:avLst/>
                  </a:prstGeom>
                  <a:solidFill>
                    <a:srgbClr val="FFFFFF"/>
                  </a:solidFill>
                  <a:ln w="9525">
                    <a:noFill/>
                    <a:miter lim="800000"/>
                    <a:headEnd/>
                    <a:tailEnd/>
                  </a:ln>
                </pic:spPr>
              </pic:pic>
            </a:graphicData>
          </a:graphic>
        </wp:anchor>
      </w:drawing>
    </w:r>
  </w:p>
  <w:p w:rsidR="00754AE0" w:rsidRDefault="00754AE0">
    <w:pPr>
      <w:pStyle w:val="Intestazione"/>
    </w:pPr>
  </w:p>
  <w:p w:rsidR="00754AE0" w:rsidRDefault="00754AE0">
    <w:pPr>
      <w:pStyle w:val="Intestazione"/>
    </w:pPr>
  </w:p>
  <w:p w:rsidR="00754AE0" w:rsidRDefault="00754AE0">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
  <w:rsids>
    <w:rsidRoot w:val="00F6747C"/>
    <w:rsid w:val="006B063B"/>
    <w:rsid w:val="00754AE0"/>
    <w:rsid w:val="009E43E2"/>
    <w:rsid w:val="00F6747C"/>
    <w:rsid w:val="00FE662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4AE0"/>
    <w:pPr>
      <w:suppressAutoHyphens/>
      <w:spacing w:after="200" w:line="276" w:lineRule="auto"/>
    </w:pPr>
    <w:rPr>
      <w:rFonts w:ascii="Calibri" w:eastAsia="Lucida Sans Unicode"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754AE0"/>
  </w:style>
  <w:style w:type="character" w:customStyle="1" w:styleId="Absatz-Standardschriftart">
    <w:name w:val="Absatz-Standardschriftart"/>
    <w:rsid w:val="00754AE0"/>
  </w:style>
  <w:style w:type="character" w:customStyle="1" w:styleId="WW8Num1z0">
    <w:name w:val="WW8Num1z0"/>
    <w:rsid w:val="00754AE0"/>
    <w:rPr>
      <w:rFonts w:ascii="Symbol" w:hAnsi="Symbol" w:cs="Symbol"/>
      <w:lang w:val="en-GB"/>
    </w:rPr>
  </w:style>
  <w:style w:type="character" w:customStyle="1" w:styleId="WW8Num2z0">
    <w:name w:val="WW8Num2z0"/>
    <w:rsid w:val="00754AE0"/>
  </w:style>
  <w:style w:type="character" w:customStyle="1" w:styleId="WW8Num2z1">
    <w:name w:val="WW8Num2z1"/>
    <w:rsid w:val="00754AE0"/>
  </w:style>
  <w:style w:type="character" w:customStyle="1" w:styleId="WW8Num2z2">
    <w:name w:val="WW8Num2z2"/>
    <w:rsid w:val="00754AE0"/>
  </w:style>
  <w:style w:type="character" w:customStyle="1" w:styleId="WW8Num2z3">
    <w:name w:val="WW8Num2z3"/>
    <w:rsid w:val="00754AE0"/>
  </w:style>
  <w:style w:type="character" w:customStyle="1" w:styleId="WW8Num2z4">
    <w:name w:val="WW8Num2z4"/>
    <w:rsid w:val="00754AE0"/>
  </w:style>
  <w:style w:type="character" w:customStyle="1" w:styleId="WW8Num2z5">
    <w:name w:val="WW8Num2z5"/>
    <w:rsid w:val="00754AE0"/>
  </w:style>
  <w:style w:type="character" w:customStyle="1" w:styleId="WW8Num2z6">
    <w:name w:val="WW8Num2z6"/>
    <w:rsid w:val="00754AE0"/>
  </w:style>
  <w:style w:type="character" w:customStyle="1" w:styleId="WW8Num2z7">
    <w:name w:val="WW8Num2z7"/>
    <w:rsid w:val="00754AE0"/>
  </w:style>
  <w:style w:type="character" w:customStyle="1" w:styleId="WW8Num2z8">
    <w:name w:val="WW8Num2z8"/>
    <w:rsid w:val="00754AE0"/>
  </w:style>
  <w:style w:type="character" w:customStyle="1" w:styleId="Absatz-Standardschriftart2">
    <w:name w:val="Absatz-Standardschriftart2"/>
    <w:rsid w:val="00754AE0"/>
  </w:style>
  <w:style w:type="character" w:customStyle="1" w:styleId="WW-Absatz-Standardschriftart">
    <w:name w:val="WW-Absatz-Standardschriftart"/>
    <w:rsid w:val="00754AE0"/>
  </w:style>
  <w:style w:type="character" w:customStyle="1" w:styleId="Absatz-Standardschriftart1">
    <w:name w:val="Absatz-Standardschriftart1"/>
    <w:rsid w:val="00754AE0"/>
  </w:style>
  <w:style w:type="character" w:customStyle="1" w:styleId="WW-Absatz-Standardschriftart1">
    <w:name w:val="WW-Absatz-Standardschriftart1"/>
    <w:rsid w:val="00754AE0"/>
  </w:style>
  <w:style w:type="character" w:customStyle="1" w:styleId="WW-Absatz-Standardschriftart11">
    <w:name w:val="WW-Absatz-Standardschriftart11"/>
    <w:rsid w:val="00754AE0"/>
  </w:style>
  <w:style w:type="character" w:customStyle="1" w:styleId="WW-Absatz-Standardschriftart111">
    <w:name w:val="WW-Absatz-Standardschriftart111"/>
    <w:rsid w:val="00754AE0"/>
  </w:style>
  <w:style w:type="character" w:customStyle="1" w:styleId="WW-Absatz-Standardschriftart1111">
    <w:name w:val="WW-Absatz-Standardschriftart1111"/>
    <w:rsid w:val="00754AE0"/>
  </w:style>
  <w:style w:type="character" w:customStyle="1" w:styleId="WW-Absatz-Standardschriftart11111">
    <w:name w:val="WW-Absatz-Standardschriftart11111"/>
    <w:rsid w:val="00754AE0"/>
  </w:style>
  <w:style w:type="character" w:customStyle="1" w:styleId="WW-Absatz-Standardschriftart111111">
    <w:name w:val="WW-Absatz-Standardschriftart111111"/>
    <w:rsid w:val="00754AE0"/>
  </w:style>
  <w:style w:type="character" w:customStyle="1" w:styleId="WW-Absatz-Standardschriftart1111111">
    <w:name w:val="WW-Absatz-Standardschriftart1111111"/>
    <w:rsid w:val="00754AE0"/>
  </w:style>
  <w:style w:type="character" w:customStyle="1" w:styleId="WW-Absatz-Standardschriftart11111111">
    <w:name w:val="WW-Absatz-Standardschriftart11111111"/>
    <w:rsid w:val="00754AE0"/>
  </w:style>
  <w:style w:type="character" w:customStyle="1" w:styleId="WW-Absatz-Standardschriftart111111111">
    <w:name w:val="WW-Absatz-Standardschriftart111111111"/>
    <w:rsid w:val="00754AE0"/>
  </w:style>
  <w:style w:type="character" w:customStyle="1" w:styleId="WW-Absatz-Standardschriftart1111111111">
    <w:name w:val="WW-Absatz-Standardschriftart1111111111"/>
    <w:rsid w:val="00754AE0"/>
  </w:style>
  <w:style w:type="character" w:customStyle="1" w:styleId="WW-Absatz-Standardschriftart11111111111">
    <w:name w:val="WW-Absatz-Standardschriftart11111111111"/>
    <w:rsid w:val="00754AE0"/>
  </w:style>
  <w:style w:type="character" w:customStyle="1" w:styleId="Carpredefinitoparagrafo10">
    <w:name w:val="Car. predefinito paragrafo1"/>
    <w:rsid w:val="00754AE0"/>
  </w:style>
  <w:style w:type="character" w:styleId="Enfasigrassetto">
    <w:name w:val="Strong"/>
    <w:qFormat/>
    <w:rsid w:val="00754AE0"/>
    <w:rPr>
      <w:b/>
      <w:bCs/>
    </w:rPr>
  </w:style>
  <w:style w:type="character" w:styleId="Collegamentoipertestuale">
    <w:name w:val="Hyperlink"/>
    <w:rsid w:val="00754AE0"/>
    <w:rPr>
      <w:color w:val="000080"/>
      <w:u w:val="single"/>
    </w:rPr>
  </w:style>
  <w:style w:type="character" w:customStyle="1" w:styleId="WW8Num3z0">
    <w:name w:val="WW8Num3z0"/>
    <w:rsid w:val="00754AE0"/>
    <w:rPr>
      <w:rFonts w:ascii="Symbol" w:hAnsi="Symbol" w:cs="Symbol"/>
    </w:rPr>
  </w:style>
  <w:style w:type="character" w:customStyle="1" w:styleId="WW8Num3z1">
    <w:name w:val="WW8Num3z1"/>
    <w:rsid w:val="00754AE0"/>
    <w:rPr>
      <w:rFonts w:ascii="Courier New" w:hAnsi="Courier New" w:cs="Courier New"/>
    </w:rPr>
  </w:style>
  <w:style w:type="character" w:customStyle="1" w:styleId="WW8Num3z2">
    <w:name w:val="WW8Num3z2"/>
    <w:rsid w:val="00754AE0"/>
    <w:rPr>
      <w:rFonts w:ascii="Wingdings" w:hAnsi="Wingdings" w:cs="Wingdings"/>
    </w:rPr>
  </w:style>
  <w:style w:type="paragraph" w:customStyle="1" w:styleId="berschrift">
    <w:name w:val="Überschrift"/>
    <w:basedOn w:val="Normale"/>
    <w:next w:val="Corpodeltesto"/>
    <w:rsid w:val="00754AE0"/>
    <w:pPr>
      <w:keepNext/>
      <w:spacing w:before="240" w:after="120"/>
    </w:pPr>
    <w:rPr>
      <w:rFonts w:ascii="Arial" w:eastAsia="Arial Unicode MS" w:hAnsi="Arial" w:cs="Tahoma"/>
      <w:sz w:val="28"/>
      <w:szCs w:val="28"/>
    </w:rPr>
  </w:style>
  <w:style w:type="paragraph" w:styleId="Corpodeltesto">
    <w:name w:val="Body Text"/>
    <w:basedOn w:val="Normale"/>
    <w:rsid w:val="00754AE0"/>
    <w:pPr>
      <w:spacing w:after="120"/>
    </w:pPr>
  </w:style>
  <w:style w:type="paragraph" w:styleId="Elenco">
    <w:name w:val="List"/>
    <w:basedOn w:val="Corpodeltesto"/>
    <w:rsid w:val="00754AE0"/>
    <w:rPr>
      <w:rFonts w:cs="Tahoma"/>
    </w:rPr>
  </w:style>
  <w:style w:type="paragraph" w:customStyle="1" w:styleId="Beschriftung">
    <w:name w:val="Beschriftung"/>
    <w:basedOn w:val="Normale"/>
    <w:rsid w:val="00754AE0"/>
    <w:pPr>
      <w:suppressLineNumbers/>
      <w:spacing w:before="120" w:after="120"/>
    </w:pPr>
    <w:rPr>
      <w:i/>
      <w:iCs/>
      <w:sz w:val="24"/>
      <w:szCs w:val="24"/>
    </w:rPr>
  </w:style>
  <w:style w:type="paragraph" w:customStyle="1" w:styleId="Verzeichnis">
    <w:name w:val="Verzeichnis"/>
    <w:basedOn w:val="Normale"/>
    <w:rsid w:val="00754AE0"/>
    <w:pPr>
      <w:suppressLineNumbers/>
    </w:pPr>
    <w:rPr>
      <w:rFonts w:cs="Tahoma"/>
    </w:rPr>
  </w:style>
  <w:style w:type="paragraph" w:customStyle="1" w:styleId="Beschriftung2">
    <w:name w:val="Beschriftung2"/>
    <w:basedOn w:val="Normale"/>
    <w:rsid w:val="00754AE0"/>
    <w:pPr>
      <w:suppressLineNumbers/>
      <w:spacing w:before="120" w:after="120"/>
    </w:pPr>
    <w:rPr>
      <w:rFonts w:cs="Mangal"/>
      <w:i/>
      <w:iCs/>
      <w:sz w:val="24"/>
      <w:szCs w:val="24"/>
    </w:rPr>
  </w:style>
  <w:style w:type="paragraph" w:customStyle="1" w:styleId="Beschriftung1">
    <w:name w:val="Beschriftung1"/>
    <w:basedOn w:val="Normale"/>
    <w:rsid w:val="00754AE0"/>
    <w:pPr>
      <w:suppressLineNumbers/>
      <w:spacing w:before="120" w:after="120"/>
    </w:pPr>
    <w:rPr>
      <w:rFonts w:cs="Tahoma"/>
      <w:i/>
      <w:iCs/>
      <w:sz w:val="24"/>
      <w:szCs w:val="24"/>
    </w:rPr>
  </w:style>
  <w:style w:type="paragraph" w:customStyle="1" w:styleId="VorformatierterText">
    <w:name w:val="Vorformatierter Text"/>
    <w:basedOn w:val="Normale"/>
    <w:rsid w:val="00754AE0"/>
    <w:pPr>
      <w:spacing w:after="0"/>
    </w:pPr>
    <w:rPr>
      <w:rFonts w:ascii="Courier New" w:eastAsia="Courier New" w:hAnsi="Courier New" w:cs="Courier New"/>
      <w:sz w:val="20"/>
      <w:szCs w:val="20"/>
    </w:rPr>
  </w:style>
  <w:style w:type="paragraph" w:styleId="Pidipagina">
    <w:name w:val="footer"/>
    <w:basedOn w:val="Normale"/>
    <w:rsid w:val="00754AE0"/>
    <w:pPr>
      <w:suppressLineNumbers/>
      <w:tabs>
        <w:tab w:val="center" w:pos="4842"/>
        <w:tab w:val="right" w:pos="9685"/>
      </w:tabs>
    </w:pPr>
  </w:style>
  <w:style w:type="paragraph" w:styleId="Intestazione">
    <w:name w:val="header"/>
    <w:basedOn w:val="Normale"/>
    <w:rsid w:val="00754AE0"/>
    <w:pPr>
      <w:suppressLineNumbers/>
      <w:tabs>
        <w:tab w:val="center" w:pos="4842"/>
        <w:tab w:val="right" w:pos="9685"/>
      </w:tabs>
    </w:pPr>
  </w:style>
  <w:style w:type="paragraph" w:customStyle="1" w:styleId="courier">
    <w:name w:val="courier"/>
    <w:basedOn w:val="Normale"/>
    <w:rsid w:val="00754AE0"/>
    <w:pPr>
      <w:spacing w:line="360" w:lineRule="auto"/>
      <w:ind w:left="1021" w:right="-357" w:hanging="1021"/>
    </w:pPr>
    <w:rPr>
      <w:rFonts w:ascii="Courier New" w:hAnsi="Courier New" w:cs="Courier New"/>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ogether4europe.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iteinander-wie-sonst.de/" TargetMode="External"/><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570</Words>
  <Characters>3255</Characters>
  <Application>Microsoft Office Word</Application>
  <DocSecurity>0</DocSecurity>
  <Lines>27</Lines>
  <Paragraphs>7</Paragraphs>
  <ScaleCrop>false</ScaleCrop>
  <Company>Hewlett-Packard Company</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3</cp:revision>
  <cp:lastPrinted>2016-03-03T19:31:00Z</cp:lastPrinted>
  <dcterms:created xsi:type="dcterms:W3CDTF">2016-03-11T15:31:00Z</dcterms:created>
  <dcterms:modified xsi:type="dcterms:W3CDTF">2016-03-21T17:47:00Z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