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77FCC" w:rsidRDefault="00B77FCC" w:rsidP="00B77FCC">
      <w:pPr>
        <w:pStyle w:val="Corpodeltesto"/>
        <w:jc w:val="right"/>
        <w:rPr>
          <w:rFonts w:ascii="Trebuchet MS" w:hAnsi="Trebuchet MS" w:cs="Trebuchet MS"/>
          <w:bCs/>
          <w:color w:val="000000"/>
          <w:sz w:val="24"/>
          <w:szCs w:val="24"/>
        </w:rPr>
      </w:pPr>
      <w:r w:rsidRPr="00B77FCC">
        <w:rPr>
          <w:rFonts w:ascii="Trebuchet MS" w:hAnsi="Trebuchet MS" w:cs="Trebuchet MS"/>
          <w:bCs/>
          <w:color w:val="000000"/>
          <w:sz w:val="24"/>
          <w:szCs w:val="24"/>
        </w:rPr>
        <w:t xml:space="preserve">26. April 2016 </w:t>
      </w:r>
    </w:p>
    <w:p w:rsidR="00B77FCC" w:rsidRPr="00B77FCC" w:rsidRDefault="00B77FCC" w:rsidP="00B77FCC">
      <w:pPr>
        <w:pStyle w:val="Corpodeltesto"/>
        <w:jc w:val="right"/>
        <w:rPr>
          <w:rFonts w:ascii="Trebuchet MS" w:hAnsi="Trebuchet MS" w:cs="Trebuchet MS"/>
          <w:bCs/>
          <w:color w:val="000000"/>
          <w:sz w:val="24"/>
          <w:szCs w:val="24"/>
        </w:rPr>
      </w:pPr>
    </w:p>
    <w:p w:rsidR="00000000" w:rsidRDefault="00EC25DC">
      <w:pPr>
        <w:pStyle w:val="Corpodeltesto"/>
        <w:rPr>
          <w:rFonts w:ascii="Trebuchet MS" w:hAnsi="Trebuchet MS" w:cs="Trebuchet MS"/>
          <w:b/>
          <w:bCs/>
          <w:color w:val="000000"/>
          <w:sz w:val="24"/>
          <w:szCs w:val="24"/>
        </w:rPr>
      </w:pPr>
      <w:r>
        <w:rPr>
          <w:rFonts w:ascii="Trebuchet MS" w:hAnsi="Trebuchet MS" w:cs="Trebuchet MS"/>
          <w:b/>
          <w:bCs/>
          <w:color w:val="000000"/>
          <w:sz w:val="28"/>
          <w:szCs w:val="28"/>
        </w:rPr>
        <w:t>Videobotschaft für Ökumene-Event in München von Papst Franziskus und Patriarch Bartholomäus und Schirmherrschaften der EU</w:t>
      </w:r>
    </w:p>
    <w:p w:rsidR="00000000" w:rsidRDefault="00EC25DC">
      <w:pPr>
        <w:pStyle w:val="Corpodeltesto"/>
        <w:rPr>
          <w:rFonts w:ascii="Trebuchet MS" w:hAnsi="Trebuchet MS" w:cs="Trebuchet MS"/>
          <w:b/>
          <w:bCs/>
          <w:color w:val="000000"/>
          <w:sz w:val="24"/>
          <w:szCs w:val="24"/>
        </w:rPr>
      </w:pPr>
      <w:r>
        <w:rPr>
          <w:rFonts w:ascii="Trebuchet MS" w:hAnsi="Trebuchet MS" w:cs="Trebuchet MS"/>
          <w:b/>
          <w:bCs/>
          <w:color w:val="000000"/>
          <w:sz w:val="24"/>
          <w:szCs w:val="24"/>
        </w:rPr>
        <w:t>Kirchenoberhäupter unterstützen das Netzwerk „Miteinander für Europa“ am  2.Juli 2016 durch persönliche Grußbotschaften, Europarat und</w:t>
      </w:r>
      <w:r>
        <w:rPr>
          <w:rFonts w:ascii="Trebuchet MS" w:hAnsi="Trebuchet MS" w:cs="Trebuchet MS"/>
          <w:b/>
          <w:bCs/>
          <w:color w:val="000000"/>
          <w:sz w:val="24"/>
          <w:szCs w:val="24"/>
        </w:rPr>
        <w:t xml:space="preserve"> EU-Kommission bestätigen Schirmherrschaft</w:t>
      </w:r>
    </w:p>
    <w:p w:rsidR="00000000" w:rsidRDefault="00EC25DC">
      <w:pPr>
        <w:pStyle w:val="Corpodeltesto"/>
        <w:spacing w:line="200" w:lineRule="atLeast"/>
        <w:rPr>
          <w:rFonts w:ascii="Trebuchet MS" w:hAnsi="Trebuchet MS" w:cs="Trebuchet MS"/>
          <w:color w:val="000000"/>
          <w:sz w:val="24"/>
          <w:szCs w:val="24"/>
        </w:rPr>
      </w:pPr>
      <w:r>
        <w:rPr>
          <w:rFonts w:ascii="Trebuchet MS" w:hAnsi="Trebuchet MS" w:cs="Trebuchet MS"/>
          <w:b/>
          <w:bCs/>
          <w:color w:val="000000"/>
          <w:sz w:val="24"/>
          <w:szCs w:val="24"/>
        </w:rPr>
        <w:t xml:space="preserve">Im Laufe der letzten Wochen kam sowohl aus dem Vatikan als auch aus dem </w:t>
      </w:r>
      <w:proofErr w:type="spellStart"/>
      <w:r>
        <w:rPr>
          <w:rFonts w:ascii="Trebuchet MS" w:hAnsi="Trebuchet MS" w:cs="Trebuchet MS"/>
          <w:b/>
          <w:bCs/>
          <w:color w:val="000000"/>
          <w:sz w:val="24"/>
          <w:szCs w:val="24"/>
        </w:rPr>
        <w:t>Phanar</w:t>
      </w:r>
      <w:proofErr w:type="spellEnd"/>
      <w:r>
        <w:rPr>
          <w:rFonts w:ascii="Trebuchet MS" w:hAnsi="Trebuchet MS" w:cs="Trebuchet MS"/>
          <w:b/>
          <w:bCs/>
          <w:color w:val="000000"/>
          <w:sz w:val="24"/>
          <w:szCs w:val="24"/>
        </w:rPr>
        <w:t xml:space="preserve"> in Istanbul die offizielle Zusage, dass Papst Franziskus und der Ökumenische Patriarch Bartholomäus I. eine persönliche Videobotschaft</w:t>
      </w:r>
      <w:r>
        <w:rPr>
          <w:rFonts w:ascii="Trebuchet MS" w:hAnsi="Trebuchet MS" w:cs="Trebuchet MS"/>
          <w:b/>
          <w:bCs/>
          <w:color w:val="000000"/>
          <w:sz w:val="24"/>
          <w:szCs w:val="24"/>
        </w:rPr>
        <w:t xml:space="preserve"> schicken werden zur großen ökumenischen Kundgebung des Netzwerkes „Miteinander für Europa“ am 2. Juli in München.</w:t>
      </w:r>
    </w:p>
    <w:p w:rsidR="00000000" w:rsidRDefault="00EC25DC">
      <w:pPr>
        <w:pStyle w:val="Corpodeltesto"/>
        <w:spacing w:line="200" w:lineRule="atLeast"/>
        <w:rPr>
          <w:rFonts w:ascii="Trebuchet MS" w:eastAsia="Times-Roman" w:hAnsi="Trebuchet MS" w:cs="Trebuchet MS"/>
          <w:color w:val="000000"/>
          <w:sz w:val="24"/>
          <w:szCs w:val="24"/>
        </w:rPr>
      </w:pPr>
      <w:r>
        <w:rPr>
          <w:rFonts w:ascii="Trebuchet MS" w:hAnsi="Trebuchet MS" w:cs="Trebuchet MS"/>
          <w:color w:val="000000"/>
          <w:sz w:val="24"/>
          <w:szCs w:val="24"/>
        </w:rPr>
        <w:t>Bereits Anfang September hatte Pater Heinrich Walter von der Schönstatt-Bewegung als Vertreter des internationalen Leitungskomitees von „Mite</w:t>
      </w:r>
      <w:r>
        <w:rPr>
          <w:rFonts w:ascii="Trebuchet MS" w:hAnsi="Trebuchet MS" w:cs="Trebuchet MS"/>
          <w:color w:val="000000"/>
          <w:sz w:val="24"/>
          <w:szCs w:val="24"/>
        </w:rPr>
        <w:t>inander für Europa“ in einer persönlichen Audienz dem Papst die Informations-Broschüre zur Veranstaltung in München überreicht und ihn um eine Videobotschaft gebeten. „Sollen wir das jetzt gleich aufzeichnen“? hatte das katholische Kirchenoberhaupt augenzw</w:t>
      </w:r>
      <w:r>
        <w:rPr>
          <w:rFonts w:ascii="Trebuchet MS" w:hAnsi="Trebuchet MS" w:cs="Trebuchet MS"/>
          <w:color w:val="000000"/>
          <w:sz w:val="24"/>
          <w:szCs w:val="24"/>
        </w:rPr>
        <w:t>inkernd gefragt. Nun kam aus dem Vatikan telefonisch noch einmal die offizielle Bestätigung, dass die Grußbotschaft in Arbeit ist.</w:t>
      </w:r>
    </w:p>
    <w:p w:rsidR="00000000" w:rsidRDefault="00EC25DC">
      <w:pPr>
        <w:pStyle w:val="Corpodeltesto"/>
        <w:spacing w:after="0" w:line="200" w:lineRule="atLeast"/>
      </w:pPr>
      <w:r>
        <w:rPr>
          <w:rFonts w:ascii="Trebuchet MS" w:eastAsia="Times-Roman" w:hAnsi="Trebuchet MS" w:cs="Trebuchet MS"/>
          <w:color w:val="000000"/>
          <w:sz w:val="24"/>
          <w:szCs w:val="24"/>
        </w:rPr>
        <w:t xml:space="preserve">Im November hatten Maria Voce, Diego Goller und Gerhard </w:t>
      </w:r>
      <w:proofErr w:type="spellStart"/>
      <w:r>
        <w:rPr>
          <w:rFonts w:ascii="Trebuchet MS" w:eastAsia="Times-Roman" w:hAnsi="Trebuchet MS" w:cs="Trebuchet MS"/>
          <w:color w:val="000000"/>
          <w:sz w:val="24"/>
          <w:szCs w:val="24"/>
        </w:rPr>
        <w:t>Proß</w:t>
      </w:r>
      <w:proofErr w:type="spellEnd"/>
      <w:r>
        <w:rPr>
          <w:rFonts w:ascii="Trebuchet MS" w:eastAsia="Times-Roman" w:hAnsi="Trebuchet MS" w:cs="Trebuchet MS"/>
          <w:color w:val="000000"/>
          <w:sz w:val="24"/>
          <w:szCs w:val="24"/>
        </w:rPr>
        <w:t xml:space="preserve"> vom internationalen Leitungskomitee bei einer Begegnung mit dem </w:t>
      </w:r>
      <w:r>
        <w:rPr>
          <w:rFonts w:ascii="Trebuchet MS" w:eastAsia="Times-Roman" w:hAnsi="Trebuchet MS" w:cs="Trebuchet MS"/>
          <w:color w:val="000000"/>
          <w:sz w:val="24"/>
          <w:szCs w:val="24"/>
        </w:rPr>
        <w:t>Ökumenischen Patriarchen Bartholomäus I. die Gelegenheit genutzt, ihn zur Begegnung nach München einzuladen. Da er den Termin nicht persönlich wahrnehmen kann, versprach er, eine Grußbotschaft zu schicken und bekräftigte das ebenfalls vor ein paar Tagen no</w:t>
      </w:r>
      <w:r>
        <w:rPr>
          <w:rFonts w:ascii="Trebuchet MS" w:eastAsia="Times-Roman" w:hAnsi="Trebuchet MS" w:cs="Trebuchet MS"/>
          <w:color w:val="000000"/>
          <w:sz w:val="24"/>
          <w:szCs w:val="24"/>
        </w:rPr>
        <w:t xml:space="preserve">chmal in einer persönlichen Begegnung mit den </w:t>
      </w:r>
      <w:proofErr w:type="spellStart"/>
      <w:r>
        <w:rPr>
          <w:rFonts w:ascii="Trebuchet MS" w:eastAsia="Times-Roman" w:hAnsi="Trebuchet MS" w:cs="Trebuchet MS"/>
          <w:color w:val="000000"/>
          <w:sz w:val="24"/>
          <w:szCs w:val="24"/>
        </w:rPr>
        <w:t>Fokolaren</w:t>
      </w:r>
      <w:proofErr w:type="spellEnd"/>
      <w:r>
        <w:rPr>
          <w:rFonts w:ascii="Trebuchet MS" w:eastAsia="Times-Roman" w:hAnsi="Trebuchet MS" w:cs="Trebuchet MS"/>
          <w:color w:val="000000"/>
          <w:sz w:val="24"/>
          <w:szCs w:val="24"/>
        </w:rPr>
        <w:t xml:space="preserve"> von Istanbul.</w:t>
      </w:r>
    </w:p>
    <w:p w:rsidR="00000000" w:rsidRDefault="00EC25DC">
      <w:pPr>
        <w:pStyle w:val="Corpodeltesto"/>
        <w:spacing w:after="0" w:line="200" w:lineRule="atLeast"/>
      </w:pPr>
    </w:p>
    <w:p w:rsidR="00000000" w:rsidRDefault="00EC25DC">
      <w:pPr>
        <w:pStyle w:val="Corpodeltesto"/>
        <w:spacing w:after="0" w:line="200" w:lineRule="atLeast"/>
      </w:pPr>
      <w:r>
        <w:rPr>
          <w:rFonts w:ascii="Trebuchet MS" w:eastAsia="Times-Roman" w:hAnsi="Trebuchet MS" w:cs="Trebuchet MS"/>
          <w:color w:val="000000"/>
          <w:sz w:val="24"/>
          <w:szCs w:val="24"/>
        </w:rPr>
        <w:t>Beide Kirchenführer schätzen und unterstützen die Arbeit der geistlichen Gemeinschaften und Bewegungen und unterstützen die Initiative „Miteinander für Europa“ von mehr als 300 Gemeinsc</w:t>
      </w:r>
      <w:r>
        <w:rPr>
          <w:rFonts w:ascii="Trebuchet MS" w:eastAsia="Times-Roman" w:hAnsi="Trebuchet MS" w:cs="Trebuchet MS"/>
          <w:color w:val="000000"/>
          <w:sz w:val="24"/>
          <w:szCs w:val="24"/>
        </w:rPr>
        <w:t xml:space="preserve">haften aus verschiedenen Kirchen und auch freikirchlichen Gemeinschaften. Erst am vergangenen Sonntag hatte der Papst spontan eine Veranstaltung der </w:t>
      </w:r>
      <w:proofErr w:type="spellStart"/>
      <w:r>
        <w:rPr>
          <w:rFonts w:ascii="Trebuchet MS" w:eastAsia="Times-Roman" w:hAnsi="Trebuchet MS" w:cs="Trebuchet MS"/>
          <w:color w:val="000000"/>
          <w:sz w:val="24"/>
          <w:szCs w:val="24"/>
        </w:rPr>
        <w:t>Fokolar</w:t>
      </w:r>
      <w:proofErr w:type="spellEnd"/>
      <w:r>
        <w:rPr>
          <w:rFonts w:ascii="Trebuchet MS" w:eastAsia="Times-Roman" w:hAnsi="Trebuchet MS" w:cs="Trebuchet MS"/>
          <w:color w:val="000000"/>
          <w:sz w:val="24"/>
          <w:szCs w:val="24"/>
        </w:rPr>
        <w:t xml:space="preserve">-Bewegung und der Initiative „Earth Day </w:t>
      </w:r>
      <w:proofErr w:type="spellStart"/>
      <w:r>
        <w:rPr>
          <w:rFonts w:ascii="Trebuchet MS" w:eastAsia="Times-Roman" w:hAnsi="Trebuchet MS" w:cs="Trebuchet MS"/>
          <w:color w:val="000000"/>
          <w:sz w:val="24"/>
          <w:szCs w:val="24"/>
        </w:rPr>
        <w:t>Italy</w:t>
      </w:r>
      <w:proofErr w:type="spellEnd"/>
      <w:r>
        <w:rPr>
          <w:rFonts w:ascii="Trebuchet MS" w:eastAsia="Times-Roman" w:hAnsi="Trebuchet MS" w:cs="Trebuchet MS"/>
          <w:color w:val="000000"/>
          <w:sz w:val="24"/>
          <w:szCs w:val="24"/>
        </w:rPr>
        <w:t xml:space="preserve">“ besucht und dort betont: „Ihr macht gute Arbeit, ihr </w:t>
      </w:r>
      <w:r>
        <w:rPr>
          <w:rFonts w:ascii="Trebuchet MS" w:eastAsia="Times-Roman" w:hAnsi="Trebuchet MS" w:cs="Trebuchet MS"/>
          <w:color w:val="000000"/>
          <w:sz w:val="24"/>
          <w:szCs w:val="24"/>
        </w:rPr>
        <w:t xml:space="preserve">verwandelt Wüsten in Wälder“. Zwölf Flüchtlinge, die er vor einer Woche aus Lesbos mitgenommen hatte, vertraute er der Gemeinschaft </w:t>
      </w:r>
      <w:proofErr w:type="spellStart"/>
      <w:r>
        <w:rPr>
          <w:rFonts w:ascii="Trebuchet MS" w:eastAsia="Times-Roman" w:hAnsi="Trebuchet MS" w:cs="Trebuchet MS"/>
          <w:color w:val="000000"/>
          <w:sz w:val="24"/>
          <w:szCs w:val="24"/>
        </w:rPr>
        <w:t>Sant'Egidio</w:t>
      </w:r>
      <w:proofErr w:type="spellEnd"/>
      <w:r>
        <w:rPr>
          <w:rFonts w:ascii="Trebuchet MS" w:eastAsia="Times-Roman" w:hAnsi="Trebuchet MS" w:cs="Trebuchet MS"/>
          <w:color w:val="000000"/>
          <w:sz w:val="24"/>
          <w:szCs w:val="24"/>
        </w:rPr>
        <w:t xml:space="preserve"> an, die im römischen Stadtviertel </w:t>
      </w:r>
      <w:proofErr w:type="spellStart"/>
      <w:r>
        <w:rPr>
          <w:rFonts w:ascii="Trebuchet MS" w:eastAsia="Times-Roman" w:hAnsi="Trebuchet MS" w:cs="Trebuchet MS"/>
          <w:color w:val="000000"/>
          <w:sz w:val="24"/>
          <w:szCs w:val="24"/>
        </w:rPr>
        <w:t>Trastevere</w:t>
      </w:r>
      <w:proofErr w:type="spellEnd"/>
      <w:r>
        <w:rPr>
          <w:rFonts w:ascii="Trebuchet MS" w:eastAsia="Times-Roman" w:hAnsi="Trebuchet MS" w:cs="Trebuchet MS"/>
          <w:color w:val="000000"/>
          <w:sz w:val="24"/>
          <w:szCs w:val="24"/>
        </w:rPr>
        <w:t xml:space="preserve"> ihr internationales Zentrum hat.</w:t>
      </w:r>
    </w:p>
    <w:p w:rsidR="00000000" w:rsidRDefault="00EC25DC">
      <w:pPr>
        <w:pStyle w:val="Corpodeltesto"/>
        <w:spacing w:after="0" w:line="200" w:lineRule="atLeast"/>
      </w:pPr>
    </w:p>
    <w:p w:rsidR="00000000" w:rsidRDefault="00EC25DC">
      <w:pPr>
        <w:pStyle w:val="Corpodeltesto"/>
        <w:spacing w:after="0" w:line="200" w:lineRule="atLeast"/>
      </w:pPr>
      <w:r>
        <w:rPr>
          <w:rFonts w:ascii="Trebuchet MS" w:eastAsia="Times-Roman" w:hAnsi="Trebuchet MS" w:cs="Trebuchet MS"/>
          <w:color w:val="000000"/>
          <w:sz w:val="24"/>
          <w:szCs w:val="24"/>
        </w:rPr>
        <w:t xml:space="preserve">Patriarch Bartholomäus war schon </w:t>
      </w:r>
      <w:r>
        <w:rPr>
          <w:rFonts w:ascii="Trebuchet MS" w:eastAsia="Times-Roman" w:hAnsi="Trebuchet MS" w:cs="Trebuchet MS"/>
          <w:color w:val="000000"/>
          <w:sz w:val="24"/>
          <w:szCs w:val="24"/>
        </w:rPr>
        <w:t xml:space="preserve">mehrfach Gast oder Gastgeber der ökumenischen Bischofstreffen, zu der die </w:t>
      </w:r>
      <w:proofErr w:type="spellStart"/>
      <w:r>
        <w:rPr>
          <w:rFonts w:ascii="Trebuchet MS" w:eastAsia="Times-Roman" w:hAnsi="Trebuchet MS" w:cs="Trebuchet MS"/>
          <w:color w:val="000000"/>
          <w:sz w:val="24"/>
          <w:szCs w:val="24"/>
        </w:rPr>
        <w:t>Fokolar</w:t>
      </w:r>
      <w:proofErr w:type="spellEnd"/>
      <w:r>
        <w:rPr>
          <w:rFonts w:ascii="Trebuchet MS" w:eastAsia="Times-Roman" w:hAnsi="Trebuchet MS" w:cs="Trebuchet MS"/>
          <w:color w:val="000000"/>
          <w:sz w:val="24"/>
          <w:szCs w:val="24"/>
        </w:rPr>
        <w:t xml:space="preserve">-Bewegung regelmäßig einlädt und hatte in diesem Rahmen im vergangenen November </w:t>
      </w:r>
      <w:r w:rsidRPr="00B77FCC">
        <w:rPr>
          <w:rFonts w:ascii="Trebuchet MS" w:eastAsia="Times-Roman" w:hAnsi="Trebuchet MS" w:cs="Trebuchet MS"/>
          <w:color w:val="000000"/>
          <w:sz w:val="24"/>
          <w:szCs w:val="24"/>
        </w:rPr>
        <w:t xml:space="preserve">auf der Insel </w:t>
      </w:r>
      <w:proofErr w:type="spellStart"/>
      <w:r w:rsidRPr="00B77FCC">
        <w:rPr>
          <w:rFonts w:ascii="Trebuchet MS" w:eastAsia="Times-Roman" w:hAnsi="Trebuchet MS" w:cs="Trebuchet MS"/>
          <w:color w:val="000000"/>
          <w:sz w:val="24"/>
          <w:szCs w:val="24"/>
        </w:rPr>
        <w:t>Halki</w:t>
      </w:r>
      <w:proofErr w:type="spellEnd"/>
      <w:r w:rsidRPr="00B77FCC">
        <w:rPr>
          <w:rFonts w:ascii="Trebuchet MS" w:eastAsia="Times-Roman" w:hAnsi="Trebuchet MS" w:cs="Trebuchet MS"/>
          <w:color w:val="000000"/>
          <w:sz w:val="24"/>
          <w:szCs w:val="24"/>
        </w:rPr>
        <w:t xml:space="preserve"> nahe Istanbul</w:t>
      </w:r>
      <w:r>
        <w:rPr>
          <w:rFonts w:ascii="Trebuchet MS" w:eastAsia="Times-Roman" w:hAnsi="Trebuchet MS" w:cs="Trebuchet MS"/>
          <w:color w:val="000000"/>
          <w:sz w:val="24"/>
          <w:szCs w:val="24"/>
        </w:rPr>
        <w:t xml:space="preserve"> ein ausführliches </w:t>
      </w:r>
      <w:r>
        <w:rPr>
          <w:rFonts w:ascii="Trebuchet MS" w:eastAsia="Times-Roman" w:hAnsi="Trebuchet MS" w:cs="Trebuchet MS"/>
          <w:color w:val="000000"/>
          <w:sz w:val="24"/>
          <w:szCs w:val="24"/>
        </w:rPr>
        <w:lastRenderedPageBreak/>
        <w:t>persönliches Gespräch mit Vertretern des in</w:t>
      </w:r>
      <w:r>
        <w:rPr>
          <w:rFonts w:ascii="Trebuchet MS" w:eastAsia="Times-Roman" w:hAnsi="Trebuchet MS" w:cs="Trebuchet MS"/>
          <w:color w:val="000000"/>
          <w:sz w:val="24"/>
          <w:szCs w:val="24"/>
        </w:rPr>
        <w:t>ternationalen Leitungskomitees von „Miteinander für Europa“. Darin hatte er seine tiefe Wertschätzung für das Engagement der Gemeinschaften für Europa und die Ökumene ausgedrückt.</w:t>
      </w:r>
    </w:p>
    <w:p w:rsidR="00000000" w:rsidRDefault="00EC25DC">
      <w:pPr>
        <w:pStyle w:val="Corpodeltesto"/>
        <w:spacing w:after="0" w:line="200" w:lineRule="atLeast"/>
      </w:pPr>
    </w:p>
    <w:p w:rsidR="00000000" w:rsidRDefault="00EC25DC">
      <w:pPr>
        <w:pStyle w:val="Corpodeltesto"/>
        <w:spacing w:after="0" w:line="200" w:lineRule="atLeast"/>
      </w:pPr>
      <w:r>
        <w:rPr>
          <w:rFonts w:ascii="Trebuchet MS" w:eastAsia="Times-Roman" w:hAnsi="Trebuchet MS" w:cs="Trebuchet MS"/>
          <w:color w:val="000000"/>
          <w:sz w:val="24"/>
          <w:szCs w:val="24"/>
        </w:rPr>
        <w:t xml:space="preserve">Auch der Generalsekretär des Europarates </w:t>
      </w:r>
      <w:bookmarkStart w:id="0" w:name="firstHeading"/>
      <w:bookmarkEnd w:id="0"/>
      <w:proofErr w:type="spellStart"/>
      <w:r>
        <w:rPr>
          <w:rFonts w:ascii="Trebuchet MS" w:eastAsia="Times-Roman" w:hAnsi="Trebuchet MS" w:cs="Trebuchet MS"/>
          <w:color w:val="000000"/>
          <w:sz w:val="24"/>
          <w:szCs w:val="24"/>
        </w:rPr>
        <w:t>Thorbjørn</w:t>
      </w:r>
      <w:proofErr w:type="spellEnd"/>
      <w:r>
        <w:rPr>
          <w:rFonts w:ascii="Trebuchet MS" w:eastAsia="Times-Roman" w:hAnsi="Trebuchet MS" w:cs="Trebuchet MS"/>
          <w:color w:val="000000"/>
          <w:sz w:val="24"/>
          <w:szCs w:val="24"/>
        </w:rPr>
        <w:t xml:space="preserve"> </w:t>
      </w:r>
      <w:proofErr w:type="spellStart"/>
      <w:r>
        <w:rPr>
          <w:rFonts w:ascii="Trebuchet MS" w:eastAsia="Times-Roman" w:hAnsi="Trebuchet MS" w:cs="Trebuchet MS"/>
          <w:color w:val="000000"/>
          <w:sz w:val="24"/>
          <w:szCs w:val="24"/>
        </w:rPr>
        <w:t>Jagland</w:t>
      </w:r>
      <w:proofErr w:type="spellEnd"/>
      <w:r>
        <w:rPr>
          <w:rFonts w:ascii="Trebuchet MS" w:eastAsia="Times-Roman" w:hAnsi="Trebuchet MS" w:cs="Trebuchet MS"/>
          <w:color w:val="000000"/>
          <w:sz w:val="24"/>
          <w:szCs w:val="24"/>
        </w:rPr>
        <w:t xml:space="preserve"> und der Präsiden</w:t>
      </w:r>
      <w:r>
        <w:rPr>
          <w:rFonts w:ascii="Trebuchet MS" w:eastAsia="Times-Roman" w:hAnsi="Trebuchet MS" w:cs="Trebuchet MS"/>
          <w:color w:val="000000"/>
          <w:sz w:val="24"/>
          <w:szCs w:val="24"/>
        </w:rPr>
        <w:t>t der Europäischen Kommission, Jean-Claude Juncker unterstützen die Veranstaltung und haben ihre Schirmherrschaft zugesagt.</w:t>
      </w:r>
    </w:p>
    <w:p w:rsidR="00000000" w:rsidRDefault="00EC25DC">
      <w:pPr>
        <w:pStyle w:val="Corpodeltesto"/>
        <w:spacing w:after="0" w:line="200" w:lineRule="atLeast"/>
      </w:pPr>
    </w:p>
    <w:p w:rsidR="00000000" w:rsidRDefault="00EC25DC">
      <w:pPr>
        <w:pStyle w:val="Corpodeltesto"/>
        <w:spacing w:after="0" w:line="200" w:lineRule="atLeast"/>
        <w:rPr>
          <w:rFonts w:ascii="Trebuchet MS" w:eastAsia="Times-Roman" w:hAnsi="Trebuchet MS" w:cs="Trebuchet MS"/>
          <w:color w:val="000000"/>
          <w:sz w:val="20"/>
          <w:szCs w:val="20"/>
        </w:rPr>
      </w:pPr>
      <w:r>
        <w:rPr>
          <w:rFonts w:ascii="Trebuchet MS" w:eastAsia="Times-Roman" w:hAnsi="Trebuchet MS" w:cs="Trebuchet MS"/>
          <w:color w:val="000000"/>
          <w:sz w:val="20"/>
          <w:szCs w:val="20"/>
        </w:rPr>
        <w:t>„</w:t>
      </w:r>
      <w:r>
        <w:rPr>
          <w:rFonts w:ascii="Trebuchet MS" w:eastAsia="Times-Roman" w:hAnsi="Trebuchet MS" w:cs="Trebuchet MS"/>
          <w:color w:val="000000"/>
          <w:sz w:val="20"/>
          <w:szCs w:val="20"/>
        </w:rPr>
        <w:t>500 Jahre Trennung sind genug – Einheit ist möglich!“ Mit diesem Slogan lädt das ökumenische Netzwerk „Miteinander für Europa“ zur</w:t>
      </w:r>
      <w:r>
        <w:rPr>
          <w:rFonts w:ascii="Trebuchet MS" w:eastAsia="Times-Roman" w:hAnsi="Trebuchet MS" w:cs="Trebuchet MS"/>
          <w:color w:val="000000"/>
          <w:sz w:val="20"/>
          <w:szCs w:val="20"/>
        </w:rPr>
        <w:t xml:space="preserve"> nächsten internationalen</w:t>
      </w:r>
      <w:r>
        <w:rPr>
          <w:rFonts w:ascii="Trebuchet MS" w:eastAsia="Times-Roman" w:hAnsi="Trebuchet MS" w:cs="Trebuchet MS"/>
          <w:color w:val="FF0000"/>
          <w:sz w:val="20"/>
          <w:szCs w:val="20"/>
        </w:rPr>
        <w:t xml:space="preserve"> </w:t>
      </w:r>
      <w:r>
        <w:rPr>
          <w:rFonts w:ascii="Trebuchet MS" w:eastAsia="Times-Roman" w:hAnsi="Trebuchet MS" w:cs="Trebuchet MS"/>
          <w:color w:val="000000"/>
          <w:sz w:val="20"/>
          <w:szCs w:val="20"/>
        </w:rPr>
        <w:t xml:space="preserve">Begegnung in die bayerische Landeshauptstadt ein. </w:t>
      </w:r>
    </w:p>
    <w:p w:rsidR="00000000" w:rsidRDefault="00EC25DC">
      <w:pPr>
        <w:pStyle w:val="Corpodeltesto"/>
        <w:spacing w:after="0" w:line="200" w:lineRule="atLeast"/>
        <w:rPr>
          <w:rFonts w:ascii="Trebuchet MS" w:eastAsia="Times-Roman" w:hAnsi="Trebuchet MS" w:cs="Trebuchet MS"/>
          <w:color w:val="000000"/>
          <w:sz w:val="20"/>
          <w:szCs w:val="20"/>
        </w:rPr>
      </w:pPr>
      <w:r>
        <w:rPr>
          <w:rFonts w:ascii="Trebuchet MS" w:eastAsia="Times-Roman" w:hAnsi="Trebuchet MS" w:cs="Trebuchet MS"/>
          <w:color w:val="000000"/>
          <w:sz w:val="20"/>
          <w:szCs w:val="20"/>
        </w:rPr>
        <w:t xml:space="preserve">Mitgestaltet werden Kongress und Kundgebung von Vertretern der Politik und zahlreichen Kirchenoberhäuptern, unter ihnen Kardinal Kurt Koch aus Rom, Bischof Otfried </w:t>
      </w:r>
      <w:proofErr w:type="spellStart"/>
      <w:r>
        <w:rPr>
          <w:rFonts w:ascii="Trebuchet MS" w:eastAsia="Times-Roman" w:hAnsi="Trebuchet MS" w:cs="Trebuchet MS"/>
          <w:color w:val="000000"/>
          <w:sz w:val="20"/>
          <w:szCs w:val="20"/>
        </w:rPr>
        <w:t>July</w:t>
      </w:r>
      <w:proofErr w:type="spellEnd"/>
      <w:r>
        <w:rPr>
          <w:rFonts w:ascii="Trebuchet MS" w:eastAsia="Times-Roman" w:hAnsi="Trebuchet MS" w:cs="Trebuchet MS"/>
          <w:color w:val="000000"/>
          <w:sz w:val="20"/>
          <w:szCs w:val="20"/>
        </w:rPr>
        <w:t xml:space="preserve"> vom Luther</w:t>
      </w:r>
      <w:r>
        <w:rPr>
          <w:rFonts w:ascii="Trebuchet MS" w:eastAsia="Times-Roman" w:hAnsi="Trebuchet MS" w:cs="Trebuchet MS"/>
          <w:color w:val="000000"/>
          <w:sz w:val="20"/>
          <w:szCs w:val="20"/>
        </w:rPr>
        <w:t xml:space="preserve">ischen Weltbund, der rumänisch-orthodoxe Metropolit Serafim </w:t>
      </w:r>
      <w:proofErr w:type="spellStart"/>
      <w:r>
        <w:rPr>
          <w:rFonts w:ascii="Trebuchet MS" w:eastAsia="Times-Roman" w:hAnsi="Trebuchet MS" w:cs="Trebuchet MS"/>
          <w:color w:val="000000"/>
          <w:sz w:val="20"/>
          <w:szCs w:val="20"/>
        </w:rPr>
        <w:t>Joanta</w:t>
      </w:r>
      <w:proofErr w:type="spellEnd"/>
      <w:r>
        <w:rPr>
          <w:rFonts w:ascii="Trebuchet MS" w:eastAsia="Times-Roman" w:hAnsi="Trebuchet MS" w:cs="Trebuchet MS"/>
          <w:color w:val="000000"/>
          <w:sz w:val="20"/>
          <w:szCs w:val="20"/>
        </w:rPr>
        <w:t>, der Generalsekretär des Ökumenischen Rates der Ki</w:t>
      </w:r>
      <w:r>
        <w:rPr>
          <w:rFonts w:ascii="Trebuchet MS" w:eastAsia="Times-Roman" w:hAnsi="Trebuchet MS" w:cs="Trebuchet MS"/>
          <w:color w:val="000000"/>
          <w:sz w:val="20"/>
          <w:szCs w:val="20"/>
        </w:rPr>
        <w:t xml:space="preserve">rchen </w:t>
      </w:r>
      <w:r>
        <w:rPr>
          <w:rFonts w:ascii="Trebuchet MS" w:hAnsi="Trebuchet MS" w:cs="Trebuchet MS"/>
          <w:sz w:val="20"/>
          <w:szCs w:val="20"/>
        </w:rPr>
        <w:t xml:space="preserve">Olav </w:t>
      </w:r>
      <w:proofErr w:type="spellStart"/>
      <w:r>
        <w:rPr>
          <w:rFonts w:ascii="Trebuchet MS" w:hAnsi="Trebuchet MS" w:cs="Trebuchet MS"/>
          <w:sz w:val="20"/>
          <w:szCs w:val="20"/>
        </w:rPr>
        <w:t>Fykse</w:t>
      </w:r>
      <w:proofErr w:type="spellEnd"/>
      <w:r>
        <w:rPr>
          <w:rFonts w:ascii="Trebuchet MS" w:hAnsi="Trebuchet MS" w:cs="Trebuchet MS"/>
          <w:sz w:val="20"/>
          <w:szCs w:val="20"/>
        </w:rPr>
        <w:t xml:space="preserve"> </w:t>
      </w:r>
      <w:proofErr w:type="spellStart"/>
      <w:r>
        <w:rPr>
          <w:rFonts w:ascii="Trebuchet MS" w:hAnsi="Trebuchet MS" w:cs="Trebuchet MS"/>
          <w:sz w:val="20"/>
          <w:szCs w:val="20"/>
        </w:rPr>
        <w:t>Tveit</w:t>
      </w:r>
      <w:proofErr w:type="spellEnd"/>
      <w:r>
        <w:rPr>
          <w:rFonts w:ascii="Trebuchet MS" w:eastAsia="Times-Roman" w:hAnsi="Trebuchet MS" w:cs="Trebuchet MS"/>
          <w:color w:val="000000"/>
          <w:sz w:val="20"/>
          <w:szCs w:val="20"/>
        </w:rPr>
        <w:t>, K</w:t>
      </w:r>
      <w:r>
        <w:rPr>
          <w:rFonts w:ascii="Trebuchet MS" w:eastAsia="Times-Roman" w:hAnsi="Trebuchet MS" w:cs="Trebuchet MS"/>
          <w:color w:val="000000"/>
          <w:sz w:val="20"/>
          <w:szCs w:val="20"/>
        </w:rPr>
        <w:t>ardinal Reinhard Marx und Landesbischof Heinrich Bedford-Strohm.</w:t>
      </w:r>
    </w:p>
    <w:p w:rsidR="00000000" w:rsidRDefault="00EC25DC">
      <w:pPr>
        <w:pStyle w:val="Corpodeltesto"/>
        <w:spacing w:line="200" w:lineRule="atLeast"/>
        <w:rPr>
          <w:sz w:val="20"/>
          <w:szCs w:val="20"/>
        </w:rPr>
      </w:pPr>
      <w:r>
        <w:rPr>
          <w:rFonts w:ascii="Trebuchet MS" w:eastAsia="Times-Roman" w:hAnsi="Trebuchet MS" w:cs="Trebuchet MS"/>
          <w:color w:val="000000"/>
          <w:sz w:val="20"/>
          <w:szCs w:val="20"/>
        </w:rPr>
        <w:t>Zentrales Anliegen der Veranstaltung ist, in Zeit</w:t>
      </w:r>
      <w:r>
        <w:rPr>
          <w:rFonts w:ascii="Trebuchet MS" w:eastAsia="Times-Roman" w:hAnsi="Trebuchet MS" w:cs="Trebuchet MS"/>
          <w:color w:val="000000"/>
          <w:sz w:val="20"/>
          <w:szCs w:val="20"/>
        </w:rPr>
        <w:t>en der Krise und inneren Zerrissenheit des europäischen Kontinents ein klares öffentliches Zeichen für Versöhnung und Einheit unter den Christen zu setzen.</w:t>
      </w:r>
    </w:p>
    <w:p w:rsidR="00000000" w:rsidRDefault="00EC25DC">
      <w:pPr>
        <w:pStyle w:val="Corpodeltesto"/>
        <w:spacing w:line="200" w:lineRule="atLeast"/>
        <w:rPr>
          <w:sz w:val="20"/>
          <w:szCs w:val="20"/>
        </w:rPr>
      </w:pPr>
    </w:p>
    <w:p w:rsidR="00000000" w:rsidRDefault="00EC25DC">
      <w:pPr>
        <w:pStyle w:val="Corpodeltesto"/>
        <w:spacing w:line="200" w:lineRule="atLeast"/>
        <w:rPr>
          <w:rFonts w:ascii="Trebuchet MS" w:eastAsia="Times-Roman" w:hAnsi="Trebuchet MS" w:cs="Trebuchet MS"/>
          <w:color w:val="000000"/>
          <w:sz w:val="20"/>
          <w:szCs w:val="20"/>
        </w:rPr>
      </w:pPr>
      <w:r>
        <w:rPr>
          <w:rFonts w:ascii="Trebuchet MS" w:eastAsia="Times-Roman" w:hAnsi="Trebuchet MS" w:cs="Trebuchet MS"/>
          <w:b/>
          <w:bCs/>
          <w:color w:val="000000"/>
          <w:sz w:val="20"/>
          <w:szCs w:val="20"/>
        </w:rPr>
        <w:t xml:space="preserve">Kundgebung am </w:t>
      </w:r>
      <w:proofErr w:type="spellStart"/>
      <w:r>
        <w:rPr>
          <w:rFonts w:ascii="Trebuchet MS" w:eastAsia="Times-Roman" w:hAnsi="Trebuchet MS" w:cs="Trebuchet MS"/>
          <w:b/>
          <w:bCs/>
          <w:color w:val="000000"/>
          <w:sz w:val="20"/>
          <w:szCs w:val="20"/>
        </w:rPr>
        <w:t>Stachus</w:t>
      </w:r>
      <w:proofErr w:type="spellEnd"/>
    </w:p>
    <w:p w:rsidR="00000000" w:rsidRDefault="00EC25DC">
      <w:pPr>
        <w:pStyle w:val="Corpodeltesto"/>
        <w:spacing w:line="200" w:lineRule="atLeast"/>
        <w:rPr>
          <w:rFonts w:ascii="Trebuchet MS" w:hAnsi="Trebuchet MS" w:cs="Trebuchet MS"/>
          <w:sz w:val="20"/>
          <w:szCs w:val="20"/>
        </w:rPr>
      </w:pPr>
      <w:r>
        <w:rPr>
          <w:rFonts w:ascii="Trebuchet MS" w:eastAsia="Times-Roman" w:hAnsi="Trebuchet MS" w:cs="Trebuchet MS"/>
          <w:color w:val="000000"/>
          <w:sz w:val="20"/>
          <w:szCs w:val="20"/>
        </w:rPr>
        <w:t>Am 2. Juli laden die Veranstalter dann zu einer großen Kundgebung an einem de</w:t>
      </w:r>
      <w:r>
        <w:rPr>
          <w:rFonts w:ascii="Trebuchet MS" w:eastAsia="Times-Roman" w:hAnsi="Trebuchet MS" w:cs="Trebuchet MS"/>
          <w:color w:val="000000"/>
          <w:sz w:val="20"/>
          <w:szCs w:val="20"/>
        </w:rPr>
        <w:t xml:space="preserve">r zentralen Plätze Münchens ein: dem </w:t>
      </w:r>
      <w:proofErr w:type="spellStart"/>
      <w:r>
        <w:rPr>
          <w:rFonts w:ascii="Trebuchet MS" w:eastAsia="Times-Roman" w:hAnsi="Trebuchet MS" w:cs="Trebuchet MS"/>
          <w:color w:val="000000"/>
          <w:sz w:val="20"/>
          <w:szCs w:val="20"/>
        </w:rPr>
        <w:t>Stachus</w:t>
      </w:r>
      <w:proofErr w:type="spellEnd"/>
      <w:r>
        <w:rPr>
          <w:rFonts w:ascii="Trebuchet MS" w:eastAsia="Times-Roman" w:hAnsi="Trebuchet MS" w:cs="Trebuchet MS"/>
          <w:color w:val="000000"/>
          <w:sz w:val="20"/>
          <w:szCs w:val="20"/>
        </w:rPr>
        <w:t>. Das Bühnenprogramm wird gestaltet mit Beiträgen von Leitern christlicher Gemeinschaften aus verschiedenen Ländern Europas, von Bischöfen, Jugendlichen und Musikband</w:t>
      </w:r>
      <w:r>
        <w:rPr>
          <w:rFonts w:ascii="Trebuchet MS" w:eastAsia="Times-Roman" w:hAnsi="Trebuchet MS" w:cs="Trebuchet MS"/>
          <w:color w:val="000000"/>
          <w:sz w:val="20"/>
          <w:szCs w:val="20"/>
        </w:rPr>
        <w:t xml:space="preserve">s. </w:t>
      </w:r>
    </w:p>
    <w:p w:rsidR="00000000" w:rsidRDefault="00EC25DC">
      <w:pPr>
        <w:spacing w:after="0" w:line="240" w:lineRule="atLeast"/>
        <w:rPr>
          <w:rFonts w:ascii="Trebuchet MS" w:eastAsia="Times New Roman" w:hAnsi="Trebuchet MS" w:cs="Trebuchet MS"/>
          <w:sz w:val="20"/>
          <w:szCs w:val="20"/>
        </w:rPr>
      </w:pPr>
      <w:r>
        <w:rPr>
          <w:rFonts w:ascii="Trebuchet MS" w:eastAsia="Times New Roman" w:hAnsi="Trebuchet MS" w:cs="Trebuchet MS"/>
          <w:sz w:val="20"/>
          <w:szCs w:val="20"/>
        </w:rPr>
        <w:t>Die Initiative „Miteinander für Europa“ i</w:t>
      </w:r>
      <w:r>
        <w:rPr>
          <w:rFonts w:ascii="Trebuchet MS" w:eastAsia="Times New Roman" w:hAnsi="Trebuchet MS" w:cs="Trebuchet MS"/>
          <w:sz w:val="20"/>
          <w:szCs w:val="20"/>
        </w:rPr>
        <w:t>st ein internationales Netzwerk von mehr als 300 christlichen Bewegungen und Gemeinschaften aus ganz Europa. Sie entstand 1999 und verbindet evangelische, katholische, anglikanische und orthodoxe Christen ebenso wie Mitglieder von Freikirchen und neuen Gem</w:t>
      </w:r>
      <w:r>
        <w:rPr>
          <w:rFonts w:ascii="Trebuchet MS" w:eastAsia="Times New Roman" w:hAnsi="Trebuchet MS" w:cs="Trebuchet MS"/>
          <w:sz w:val="20"/>
          <w:szCs w:val="20"/>
        </w:rPr>
        <w:t xml:space="preserve">einden. 70 Gemeinschaften bilden den Trägerkreis von „Miteinander für Europa“. </w:t>
      </w:r>
    </w:p>
    <w:p w:rsidR="00000000" w:rsidRDefault="00EC25DC">
      <w:pPr>
        <w:spacing w:after="0" w:line="240" w:lineRule="atLeast"/>
        <w:rPr>
          <w:rFonts w:ascii="Trebuchet MS" w:eastAsia="Times New Roman" w:hAnsi="Trebuchet MS" w:cs="Trebuchet MS"/>
          <w:sz w:val="20"/>
          <w:szCs w:val="20"/>
        </w:rPr>
      </w:pPr>
    </w:p>
    <w:p w:rsidR="00000000" w:rsidRDefault="00EC25DC">
      <w:pPr>
        <w:spacing w:after="0" w:line="240" w:lineRule="atLeast"/>
        <w:rPr>
          <w:rFonts w:ascii="Trebuchet MS" w:eastAsia="Times New Roman" w:hAnsi="Trebuchet MS" w:cs="Trebuchet MS"/>
          <w:sz w:val="20"/>
          <w:szCs w:val="20"/>
        </w:rPr>
      </w:pPr>
    </w:p>
    <w:p w:rsidR="00EC25DC" w:rsidRDefault="00EC25DC">
      <w:pPr>
        <w:spacing w:after="0" w:line="240" w:lineRule="atLeast"/>
      </w:pPr>
      <w:r>
        <w:rPr>
          <w:rFonts w:ascii="Trebuchet MS" w:eastAsia="Times New Roman" w:hAnsi="Trebuchet MS" w:cs="Trebuchet MS"/>
          <w:color w:val="000000"/>
          <w:sz w:val="20"/>
          <w:szCs w:val="20"/>
        </w:rPr>
        <w:t xml:space="preserve">Weitere Informationen zur Veranstaltung und zum Netzwerk unter </w:t>
      </w:r>
      <w:hyperlink r:id="rId7" w:history="1">
        <w:r>
          <w:rPr>
            <w:rStyle w:val="Collegamentoipertestuale"/>
            <w:rFonts w:ascii="Trebuchet MS" w:eastAsia="Times New Roman" w:hAnsi="Trebuchet MS" w:cs="Trebuchet MS"/>
            <w:color w:val="000000"/>
            <w:sz w:val="20"/>
            <w:szCs w:val="20"/>
            <w:u w:val="none"/>
          </w:rPr>
          <w:t>www.together4europe.org</w:t>
        </w:r>
      </w:hyperlink>
      <w:r>
        <w:rPr>
          <w:rFonts w:ascii="Trebuchet MS" w:eastAsia="Times New Roman" w:hAnsi="Trebuchet MS" w:cs="Trebuchet MS"/>
          <w:color w:val="000000"/>
          <w:sz w:val="20"/>
          <w:szCs w:val="20"/>
        </w:rPr>
        <w:t xml:space="preserve"> und </w:t>
      </w:r>
      <w:r>
        <w:rPr>
          <w:rFonts w:ascii="Trebuchet MS" w:eastAsia="Times New Roman" w:hAnsi="Trebuchet MS" w:cs="Trebuchet MS"/>
          <w:color w:val="000000"/>
          <w:sz w:val="20"/>
          <w:szCs w:val="20"/>
        </w:rPr>
        <w:t>www.miteinander-wie-sonst.de</w:t>
      </w:r>
    </w:p>
    <w:sectPr w:rsidR="00EC25DC">
      <w:headerReference w:type="default" r:id="rId8"/>
      <w:footerReference w:type="even" r:id="rId9"/>
      <w:footerReference w:type="default" r:id="rId10"/>
      <w:headerReference w:type="first" r:id="rId11"/>
      <w:footerReference w:type="first" r:id="rId12"/>
      <w:pgSz w:w="11906" w:h="16838"/>
      <w:pgMar w:top="2760" w:right="804" w:bottom="2179" w:left="1134" w:header="495" w:footer="1134" w:gutter="0"/>
      <w:cols w:space="720"/>
      <w:docGrid w:linePitch="600" w:charSpace="368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25DC" w:rsidRDefault="00EC25DC" w:rsidP="00964008">
      <w:pPr>
        <w:spacing w:after="0" w:line="240" w:lineRule="auto"/>
      </w:pPr>
      <w:r>
        <w:separator/>
      </w:r>
    </w:p>
  </w:endnote>
  <w:endnote w:type="continuationSeparator" w:id="0">
    <w:p w:rsidR="00EC25DC" w:rsidRDefault="00EC25DC" w:rsidP="009640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font320">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Times-Roman">
    <w:altName w:val="MS Mincho"/>
    <w:charset w:val="80"/>
    <w:family w:val="auto"/>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EC25DC"/>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EC25DC">
    <w:pPr>
      <w:pStyle w:val="VorformatierterText"/>
      <w:spacing w:line="240" w:lineRule="atLeast"/>
      <w:rPr>
        <w:rFonts w:ascii="Trebuchet MS" w:hAnsi="Trebuchet MS" w:cs="Trebuchet MS"/>
      </w:rPr>
    </w:pPr>
    <w:r>
      <w:rPr>
        <w:rFonts w:ascii="Trebuchet MS" w:eastAsia="Times New Roman" w:hAnsi="Trebuchet MS" w:cs="Trebuchet MS"/>
        <w:b/>
        <w:bCs/>
        <w:color w:val="000000"/>
      </w:rPr>
      <w:t xml:space="preserve">Presse- und Öffentlichkeitsarbeit </w:t>
    </w:r>
    <w:r>
      <w:rPr>
        <w:rFonts w:ascii="Trebuchet MS" w:eastAsia="Times New Roman" w:hAnsi="Trebuchet MS" w:cs="Trebuchet MS"/>
        <w:color w:val="000000"/>
      </w:rPr>
      <w:t xml:space="preserve">| </w:t>
    </w:r>
    <w:r>
      <w:rPr>
        <w:rFonts w:ascii="Trebuchet MS" w:hAnsi="Trebuchet MS" w:cs="Trebuchet MS"/>
      </w:rPr>
      <w:t>Andrea Fleming</w:t>
    </w:r>
  </w:p>
  <w:p w:rsidR="00000000" w:rsidRDefault="00EC25DC">
    <w:pPr>
      <w:pStyle w:val="VorformatierterText"/>
      <w:rPr>
        <w:rFonts w:ascii="Trebuchet MS" w:hAnsi="Trebuchet MS" w:cs="Trebuchet MS"/>
      </w:rPr>
    </w:pPr>
    <w:r>
      <w:rPr>
        <w:rFonts w:ascii="Trebuchet MS" w:hAnsi="Trebuchet MS" w:cs="Trebuchet MS"/>
      </w:rPr>
      <w:t xml:space="preserve">Tel. +49 (0) 89 57082903 :: mobil +49 (0) 172 8247486 | E-Mail: </w:t>
    </w:r>
    <w:hyperlink r:id="rId1" w:history="1">
      <w:r>
        <w:rPr>
          <w:rStyle w:val="Collegamentoipertestuale"/>
          <w:rFonts w:ascii="Trebuchet MS" w:hAnsi="Trebuchet MS" w:cs="Trebuchet MS"/>
        </w:rPr>
        <w:t>presse@miteinander-wie-sonst.org</w:t>
      </w:r>
    </w:hyperlink>
    <w:r>
      <w:rPr>
        <w:rFonts w:ascii="Trebuchet MS" w:hAnsi="Trebuchet MS" w:cs="Trebuchet MS"/>
      </w:rPr>
      <w:t xml:space="preserve"> </w:t>
    </w:r>
  </w:p>
  <w:p w:rsidR="00000000" w:rsidRDefault="00EC25DC">
    <w:pPr>
      <w:pStyle w:val="VorformatierterText"/>
    </w:pPr>
    <w:r>
      <w:rPr>
        <w:rFonts w:ascii="Trebuchet MS" w:hAnsi="Trebuchet MS" w:cs="Trebuchet MS"/>
      </w:rPr>
      <w:t xml:space="preserve">Internet: </w:t>
    </w:r>
    <w:hyperlink r:id="rId2" w:history="1">
      <w:r>
        <w:rPr>
          <w:rStyle w:val="Collegamentoipertestuale"/>
          <w:rFonts w:ascii="Trebuchet MS" w:hAnsi="Trebuchet MS" w:cs="Trebuchet MS"/>
        </w:rPr>
        <w:t>www.miteinander-wie-sonst.de</w:t>
      </w:r>
    </w:hyperlink>
    <w:r>
      <w:rPr>
        <w:rFonts w:ascii="Trebuchet MS" w:hAnsi="Trebuchet MS" w:cs="Trebuchet MS"/>
      </w:rPr>
      <w:t xml:space="preserve"> und www.together4europe.org</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EC25D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25DC" w:rsidRDefault="00EC25DC" w:rsidP="00964008">
      <w:pPr>
        <w:spacing w:after="0" w:line="240" w:lineRule="auto"/>
      </w:pPr>
      <w:r>
        <w:separator/>
      </w:r>
    </w:p>
  </w:footnote>
  <w:footnote w:type="continuationSeparator" w:id="0">
    <w:p w:rsidR="00EC25DC" w:rsidRDefault="00EC25DC" w:rsidP="0096400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A401B5">
    <w:pPr>
      <w:pStyle w:val="Intestazione"/>
    </w:pPr>
    <w:r>
      <w:rPr>
        <w:noProof/>
        <w:lang w:val="it-IT" w:eastAsia="it-IT"/>
      </w:rPr>
      <w:drawing>
        <wp:anchor distT="0" distB="0" distL="0" distR="0" simplePos="0" relativeHeight="251657728" behindDoc="0" locked="0" layoutInCell="1" allowOverlap="1">
          <wp:simplePos x="0" y="0"/>
          <wp:positionH relativeFrom="column">
            <wp:align>center</wp:align>
          </wp:positionH>
          <wp:positionV relativeFrom="paragraph">
            <wp:posOffset>0</wp:posOffset>
          </wp:positionV>
          <wp:extent cx="6142990" cy="1076960"/>
          <wp:effectExtent l="19050" t="0" r="0" b="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142990" cy="1076960"/>
                  </a:xfrm>
                  <a:prstGeom prst="rect">
                    <a:avLst/>
                  </a:prstGeom>
                  <a:solidFill>
                    <a:srgbClr val="FFFFFF"/>
                  </a:solidFill>
                  <a:ln w="9525">
                    <a:noFill/>
                    <a:miter lim="800000"/>
                    <a:headEnd/>
                    <a:tailEnd/>
                  </a:ln>
                </pic:spPr>
              </pic:pic>
            </a:graphicData>
          </a:graphic>
        </wp:anchor>
      </w:drawing>
    </w:r>
  </w:p>
  <w:p w:rsidR="00000000" w:rsidRDefault="00EC25DC">
    <w:pPr>
      <w:pStyle w:val="Intestazione"/>
    </w:pPr>
  </w:p>
  <w:p w:rsidR="00000000" w:rsidRDefault="00EC25DC">
    <w:pPr>
      <w:pStyle w:val="Intestazione"/>
    </w:pPr>
  </w:p>
  <w:p w:rsidR="00000000" w:rsidRDefault="00EC25DC">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EC25D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ascii="Symbol" w:hAnsi="Symbol" w:cs="Symbol"/>
        <w:lang w:val="en-GB"/>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stylePaneFormatFilter w:val="0000"/>
  <w:defaultTabStop w:val="709"/>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3074">
      <o:colormenu v:ext="edit" fillcolor="none [4]" strokecolor="none [1]" shadowcolor="none [2]"/>
    </o:shapedefaults>
  </w:hdrShapeDefaults>
  <w:footnotePr>
    <w:footnote w:id="-1"/>
    <w:footnote w:id="0"/>
  </w:footnotePr>
  <w:endnotePr>
    <w:endnote w:id="-1"/>
    <w:endnote w:id="0"/>
  </w:endnotePr>
  <w:compat>
    <w:spaceForUL/>
    <w:balanceSingleByteDoubleByteWidth/>
    <w:doNotLeaveBackslashAlone/>
    <w:ulTrailSpace/>
    <w:adjustLineHeightInTable/>
  </w:compat>
  <w:rsids>
    <w:rsidRoot w:val="00A401B5"/>
    <w:rsid w:val="00A401B5"/>
    <w:rsid w:val="00B77FCC"/>
    <w:rsid w:val="00EC25D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4]" strokecolor="none [1]" shadowcolor="none [2]"/>
    </o:shapedefaults>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spacing w:after="200" w:line="276" w:lineRule="auto"/>
    </w:pPr>
    <w:rPr>
      <w:rFonts w:ascii="Calibri" w:eastAsia="Lucida Sans Unicode" w:hAnsi="Calibri" w:cs="font320"/>
      <w:kern w:val="1"/>
      <w:sz w:val="22"/>
      <w:szCs w:val="22"/>
      <w:lang w:val="de-DE" w:eastAsia="ar-SA"/>
    </w:rPr>
  </w:style>
  <w:style w:type="paragraph" w:styleId="Titolo1">
    <w:name w:val="heading 1"/>
    <w:basedOn w:val="berschrift"/>
    <w:next w:val="Corpodeltesto"/>
    <w:qFormat/>
    <w:pPr>
      <w:numPr>
        <w:numId w:val="1"/>
      </w:numPr>
      <w:outlineLvl w:val="0"/>
    </w:pPr>
    <w:rPr>
      <w:rFonts w:ascii="Times New Roman" w:hAnsi="Times New Roman" w:cs="Arial Unicode MS"/>
      <w:b/>
      <w:bCs/>
      <w:sz w:val="48"/>
      <w:szCs w:val="4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ascii="Symbol" w:hAnsi="Symbol" w:cs="Symbol"/>
      <w:lang w:val="en-G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DefaultParagraphFont">
    <w:name w:val="Default Paragraph Font"/>
  </w:style>
  <w:style w:type="character" w:customStyle="1" w:styleId="Absatz-Standardschriftart">
    <w:name w:val="Absatz-Standardschriftart"/>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Absatz-Standardschriftart2">
    <w:name w:val="Absatz-Standardschriftart2"/>
  </w:style>
  <w:style w:type="character" w:customStyle="1" w:styleId="WW-Absatz-Standardschriftart">
    <w:name w:val="WW-Absatz-Standardschriftart"/>
  </w:style>
  <w:style w:type="character" w:customStyle="1" w:styleId="Absatz-Standardschriftart1">
    <w:name w:val="Absatz-Standardschriftar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Carpredefinitoparagrafo1">
    <w:name w:val="Car. predefinito paragrafo1"/>
  </w:style>
  <w:style w:type="character" w:styleId="Enfasigrassetto">
    <w:name w:val="Strong"/>
    <w:qFormat/>
    <w:rPr>
      <w:b/>
      <w:bCs/>
    </w:rPr>
  </w:style>
  <w:style w:type="character" w:styleId="Collegamentoipertestuale">
    <w:name w:val="Hyperlink"/>
    <w:rPr>
      <w:color w:val="000080"/>
      <w:u w:val="single"/>
      <w:lang/>
    </w:rPr>
  </w:style>
  <w:style w:type="character" w:customStyle="1" w:styleId="WW8Num3z0">
    <w:name w:val="WW8Num3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paragraph" w:customStyle="1" w:styleId="berschrift">
    <w:name w:val="Überschrift"/>
    <w:basedOn w:val="Normale"/>
    <w:next w:val="Corpodeltesto"/>
    <w:pPr>
      <w:keepNext/>
      <w:spacing w:before="240" w:after="120"/>
    </w:pPr>
    <w:rPr>
      <w:rFonts w:ascii="Arial" w:eastAsia="Arial Unicode MS" w:hAnsi="Arial" w:cs="Tahoma"/>
      <w:sz w:val="28"/>
      <w:szCs w:val="28"/>
    </w:rPr>
  </w:style>
  <w:style w:type="paragraph" w:styleId="Corpodeltesto">
    <w:name w:val="Body Text"/>
    <w:basedOn w:val="Normale"/>
    <w:pPr>
      <w:spacing w:after="120"/>
    </w:pPr>
  </w:style>
  <w:style w:type="paragraph" w:styleId="Elenco">
    <w:name w:val="List"/>
    <w:basedOn w:val="Corpodeltesto"/>
    <w:rPr>
      <w:rFonts w:cs="Tahoma"/>
    </w:rPr>
  </w:style>
  <w:style w:type="paragraph" w:customStyle="1" w:styleId="Beschriftung">
    <w:name w:val="Beschriftung"/>
    <w:basedOn w:val="Normale"/>
    <w:pPr>
      <w:suppressLineNumbers/>
      <w:spacing w:before="120" w:after="120"/>
    </w:pPr>
    <w:rPr>
      <w:i/>
      <w:iCs/>
      <w:sz w:val="24"/>
      <w:szCs w:val="24"/>
    </w:rPr>
  </w:style>
  <w:style w:type="paragraph" w:customStyle="1" w:styleId="Verzeichnis">
    <w:name w:val="Verzeichnis"/>
    <w:basedOn w:val="Normale"/>
    <w:pPr>
      <w:suppressLineNumbers/>
    </w:pPr>
    <w:rPr>
      <w:rFonts w:cs="Tahoma"/>
    </w:rPr>
  </w:style>
  <w:style w:type="paragraph" w:customStyle="1" w:styleId="Beschriftung2">
    <w:name w:val="Beschriftung2"/>
    <w:basedOn w:val="Normale"/>
    <w:pPr>
      <w:suppressLineNumbers/>
      <w:spacing w:before="120" w:after="120"/>
    </w:pPr>
    <w:rPr>
      <w:rFonts w:cs="Mangal"/>
      <w:i/>
      <w:iCs/>
      <w:sz w:val="24"/>
      <w:szCs w:val="24"/>
    </w:rPr>
  </w:style>
  <w:style w:type="paragraph" w:customStyle="1" w:styleId="Beschriftung1">
    <w:name w:val="Beschriftung1"/>
    <w:basedOn w:val="Normale"/>
    <w:pPr>
      <w:suppressLineNumbers/>
      <w:spacing w:before="120" w:after="120"/>
    </w:pPr>
    <w:rPr>
      <w:rFonts w:cs="Tahoma"/>
      <w:i/>
      <w:iCs/>
      <w:sz w:val="24"/>
      <w:szCs w:val="24"/>
    </w:rPr>
  </w:style>
  <w:style w:type="paragraph" w:customStyle="1" w:styleId="VorformatierterText">
    <w:name w:val="Vorformatierter Text"/>
    <w:basedOn w:val="Normale"/>
    <w:pPr>
      <w:spacing w:after="0"/>
    </w:pPr>
    <w:rPr>
      <w:rFonts w:ascii="Courier New" w:eastAsia="Courier New" w:hAnsi="Courier New" w:cs="Courier New"/>
      <w:sz w:val="20"/>
      <w:szCs w:val="20"/>
    </w:rPr>
  </w:style>
  <w:style w:type="paragraph" w:styleId="Pidipagina">
    <w:name w:val="footer"/>
    <w:basedOn w:val="Normale"/>
    <w:pPr>
      <w:suppressLineNumbers/>
      <w:tabs>
        <w:tab w:val="center" w:pos="4842"/>
        <w:tab w:val="right" w:pos="9685"/>
      </w:tabs>
    </w:pPr>
  </w:style>
  <w:style w:type="paragraph" w:styleId="Intestazione">
    <w:name w:val="header"/>
    <w:basedOn w:val="Normale"/>
    <w:pPr>
      <w:suppressLineNumbers/>
      <w:tabs>
        <w:tab w:val="center" w:pos="4842"/>
        <w:tab w:val="right" w:pos="9685"/>
      </w:tabs>
    </w:pPr>
  </w:style>
  <w:style w:type="paragraph" w:customStyle="1" w:styleId="courier">
    <w:name w:val="courier"/>
    <w:basedOn w:val="Normale"/>
    <w:pPr>
      <w:spacing w:line="360" w:lineRule="auto"/>
      <w:ind w:left="1021" w:right="-357" w:hanging="1021"/>
    </w:pPr>
    <w:rPr>
      <w:rFonts w:ascii="Courier New" w:hAnsi="Courier New" w:cs="Courier New"/>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together4europe.org/"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http://www.miteinander-wie-sonst.de/" TargetMode="External"/><Relationship Id="rId1" Type="http://schemas.openxmlformats.org/officeDocument/2006/relationships/hyperlink" Target="mailto:presse@miteinander-wie-sonst.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689</Words>
  <Characters>3929</Characters>
  <Application>Microsoft Office Word</Application>
  <DocSecurity>0</DocSecurity>
  <Lines>32</Lines>
  <Paragraphs>9</Paragraphs>
  <ScaleCrop>false</ScaleCrop>
  <Company>Hewlett-Packard Company</Company>
  <LinksUpToDate>false</LinksUpToDate>
  <CharactersWithSpaces>4609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Glückwünsche an Andrea Riccardi vom Netzwerk „Miteinander für Europa“</dc:title>
  <dc:creator>kornelia</dc:creator>
  <cp:lastModifiedBy>konib</cp:lastModifiedBy>
  <cp:revision>3</cp:revision>
  <cp:lastPrinted>2016-03-03T18:31:00Z</cp:lastPrinted>
  <dcterms:created xsi:type="dcterms:W3CDTF">2016-04-29T13:12:00Z</dcterms:created>
  <dcterms:modified xsi:type="dcterms:W3CDTF">2016-04-29T13:13:00Z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